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Default="00A5693E" w:rsidP="00A5693E">
      <w:pPr>
        <w:pStyle w:val="Default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9305" cy="78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72CC" w:rsidRDefault="009272CC" w:rsidP="00A5693E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A5693E">
        <w:rPr>
          <w:b/>
          <w:bCs/>
          <w:sz w:val="28"/>
          <w:szCs w:val="28"/>
        </w:rPr>
        <w:t xml:space="preserve">АДМИНИСТРАЦИЯ </w:t>
      </w:r>
    </w:p>
    <w:p w:rsidR="009272CC" w:rsidRDefault="009272CC" w:rsidP="00A5693E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БОЛТУТИНСКОГО</w:t>
      </w:r>
      <w:r w:rsidR="00A5693E">
        <w:rPr>
          <w:b/>
          <w:bCs/>
          <w:sz w:val="28"/>
          <w:szCs w:val="28"/>
        </w:rPr>
        <w:t xml:space="preserve"> СЕЛЬСКОГО ПОСЕЛЕНИЯ </w:t>
      </w:r>
    </w:p>
    <w:p w:rsidR="00A5693E" w:rsidRDefault="009272CC" w:rsidP="00A5693E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5693E">
        <w:rPr>
          <w:b/>
          <w:bCs/>
          <w:sz w:val="28"/>
          <w:szCs w:val="28"/>
        </w:rPr>
        <w:t>ГЛИНКОВСКОГО РАЙОНА  СМОЛЕНСКОЙ ОБЛАСТИ</w:t>
      </w:r>
    </w:p>
    <w:p w:rsidR="009272CC" w:rsidRDefault="009272CC" w:rsidP="009272CC">
      <w:pPr>
        <w:tabs>
          <w:tab w:val="left" w:pos="3060"/>
          <w:tab w:val="left" w:pos="4160"/>
        </w:tabs>
        <w:rPr>
          <w:b/>
          <w:bCs/>
          <w:sz w:val="28"/>
          <w:szCs w:val="28"/>
        </w:rPr>
      </w:pPr>
    </w:p>
    <w:p w:rsidR="00A5693E" w:rsidRDefault="009272CC" w:rsidP="009272CC">
      <w:pPr>
        <w:tabs>
          <w:tab w:val="left" w:pos="3060"/>
          <w:tab w:val="left" w:pos="4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A5693E">
        <w:rPr>
          <w:b/>
          <w:bCs/>
          <w:sz w:val="28"/>
          <w:szCs w:val="28"/>
        </w:rPr>
        <w:t>ПОСТАНОВЛЕНИЕ</w:t>
      </w:r>
    </w:p>
    <w:p w:rsidR="00A5693E" w:rsidRPr="00CE0356" w:rsidRDefault="00A5693E" w:rsidP="00A5693E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E0356">
        <w:rPr>
          <w:rFonts w:ascii="Times New Roman" w:hAnsi="Times New Roman" w:cs="Times New Roman"/>
          <w:color w:val="auto"/>
          <w:sz w:val="28"/>
          <w:szCs w:val="28"/>
        </w:rPr>
        <w:t xml:space="preserve">от   </w:t>
      </w:r>
      <w:r w:rsidR="00BD6E43">
        <w:rPr>
          <w:rFonts w:ascii="Times New Roman" w:hAnsi="Times New Roman" w:cs="Times New Roman"/>
          <w:color w:val="auto"/>
          <w:sz w:val="28"/>
          <w:szCs w:val="28"/>
        </w:rPr>
        <w:t>«11</w:t>
      </w:r>
      <w:r w:rsidR="009272CC">
        <w:rPr>
          <w:rFonts w:ascii="Times New Roman" w:hAnsi="Times New Roman" w:cs="Times New Roman"/>
          <w:color w:val="auto"/>
          <w:sz w:val="28"/>
          <w:szCs w:val="28"/>
        </w:rPr>
        <w:t xml:space="preserve">» мая </w:t>
      </w:r>
      <w:r w:rsidRPr="00CE035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93046" w:rsidRPr="00CE0356">
        <w:rPr>
          <w:rFonts w:ascii="Times New Roman" w:hAnsi="Times New Roman" w:cs="Times New Roman"/>
          <w:color w:val="auto"/>
          <w:sz w:val="28"/>
          <w:szCs w:val="28"/>
        </w:rPr>
        <w:t xml:space="preserve">8г.          </w:t>
      </w:r>
      <w:r w:rsidR="00927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BD6E43">
        <w:rPr>
          <w:rFonts w:ascii="Times New Roman" w:hAnsi="Times New Roman" w:cs="Times New Roman"/>
          <w:color w:val="auto"/>
          <w:sz w:val="28"/>
          <w:szCs w:val="28"/>
        </w:rPr>
        <w:t xml:space="preserve"> № 17</w:t>
      </w:r>
    </w:p>
    <w:p w:rsidR="00A5693E" w:rsidRDefault="00A5693E" w:rsidP="00A5693E">
      <w:pPr>
        <w:jc w:val="both"/>
        <w:rPr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353"/>
        <w:gridCol w:w="1163"/>
      </w:tblGrid>
      <w:tr w:rsidR="00A5693E" w:rsidTr="00A5693E">
        <w:trPr>
          <w:trHeight w:val="1632"/>
        </w:trPr>
        <w:tc>
          <w:tcPr>
            <w:tcW w:w="5353" w:type="dxa"/>
          </w:tcPr>
          <w:p w:rsidR="00893046" w:rsidRPr="00893046" w:rsidRDefault="00A5693E" w:rsidP="00BB67A4">
            <w:pPr>
              <w:jc w:val="both"/>
              <w:textAlignment w:val="baseline"/>
              <w:rPr>
                <w:color w:val="050505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Об утверждении </w:t>
            </w:r>
            <w:r w:rsidR="00893046">
              <w:rPr>
                <w:rFonts w:eastAsia="Calibri"/>
                <w:sz w:val="28"/>
                <w:szCs w:val="28"/>
                <w:lang w:eastAsia="en-US" w:bidi="ar-SA"/>
              </w:rPr>
              <w:t>Правил содержания</w:t>
            </w:r>
            <w:r w:rsidR="00893046" w:rsidRPr="00893046">
              <w:rPr>
                <w:bCs/>
                <w:color w:val="050505"/>
                <w:bdr w:val="none" w:sz="0" w:space="0" w:color="auto" w:frame="1"/>
              </w:rPr>
              <w:t xml:space="preserve">, </w:t>
            </w:r>
            <w:r w:rsidR="00893046" w:rsidRPr="00893046">
              <w:rPr>
                <w:bCs/>
                <w:color w:val="050505"/>
                <w:sz w:val="28"/>
                <w:szCs w:val="28"/>
                <w:bdr w:val="none" w:sz="0" w:space="0" w:color="auto" w:frame="1"/>
              </w:rPr>
              <w:t xml:space="preserve">выпаса и прогона сельскохозяйственных животных на территории </w:t>
            </w:r>
            <w:proofErr w:type="spellStart"/>
            <w:r w:rsidR="009272CC">
              <w:rPr>
                <w:color w:val="050505"/>
                <w:sz w:val="28"/>
                <w:szCs w:val="28"/>
              </w:rPr>
              <w:t>Болтутинского</w:t>
            </w:r>
            <w:proofErr w:type="spellEnd"/>
            <w:r w:rsidR="00893046" w:rsidRPr="00893046">
              <w:rPr>
                <w:color w:val="050505"/>
                <w:sz w:val="28"/>
                <w:szCs w:val="28"/>
              </w:rPr>
              <w:t xml:space="preserve"> сельского поселения </w:t>
            </w:r>
            <w:proofErr w:type="spellStart"/>
            <w:r w:rsidR="00893046" w:rsidRPr="00893046">
              <w:rPr>
                <w:color w:val="050505"/>
                <w:sz w:val="28"/>
                <w:szCs w:val="28"/>
              </w:rPr>
              <w:t>Глинковского</w:t>
            </w:r>
            <w:proofErr w:type="spellEnd"/>
            <w:r w:rsidR="00893046" w:rsidRPr="00893046">
              <w:rPr>
                <w:color w:val="050505"/>
                <w:sz w:val="28"/>
                <w:szCs w:val="28"/>
              </w:rPr>
              <w:t xml:space="preserve"> района Смоленской области</w:t>
            </w:r>
          </w:p>
          <w:p w:rsidR="00A5693E" w:rsidRDefault="00A5693E" w:rsidP="00893046">
            <w:pPr>
              <w:suppressAutoHyphens w:val="0"/>
              <w:ind w:right="-5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3" w:type="dxa"/>
          </w:tcPr>
          <w:p w:rsidR="00A5693E" w:rsidRDefault="00A5693E">
            <w:pPr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893046">
        <w:rPr>
          <w:rFonts w:eastAsia="Calibri"/>
          <w:sz w:val="28"/>
          <w:szCs w:val="28"/>
          <w:lang w:eastAsia="en-US" w:bidi="ar-SA"/>
        </w:rPr>
        <w:t xml:space="preserve">с </w:t>
      </w:r>
      <w:r>
        <w:rPr>
          <w:rFonts w:eastAsia="Calibri"/>
          <w:sz w:val="28"/>
          <w:szCs w:val="28"/>
          <w:lang w:eastAsia="en-US" w:bidi="ar-SA"/>
        </w:rPr>
        <w:t>Федеральным законом от 06.10.2003 №131- ФЗ «Об общих принципах организации местного самоуправления Российской Федерации»,</w:t>
      </w:r>
      <w:r w:rsidR="00FB0DDB" w:rsidRPr="00FB0DDB">
        <w:t xml:space="preserve"> </w:t>
      </w:r>
      <w:hyperlink r:id="rId7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РФ от 14 мая 1993 № 4979-1 «О ветеринарии», Федеральным </w:t>
      </w:r>
      <w:hyperlink r:id="rId8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от 30 марта 1999 № 52-ФЗ «О санитарно-эпидемиологическом благополучии населения», </w:t>
      </w:r>
      <w:r>
        <w:rPr>
          <w:rFonts w:eastAsia="Calibri"/>
          <w:sz w:val="28"/>
          <w:szCs w:val="28"/>
          <w:lang w:eastAsia="en-US" w:bidi="ar-SA"/>
        </w:rPr>
        <w:t xml:space="preserve"> руководствуясь Уставом </w:t>
      </w:r>
      <w:proofErr w:type="spellStart"/>
      <w:r w:rsidR="009272CC">
        <w:rPr>
          <w:color w:val="050505"/>
          <w:sz w:val="28"/>
          <w:szCs w:val="28"/>
        </w:rPr>
        <w:t>Болтутинского</w:t>
      </w:r>
      <w:proofErr w:type="spellEnd"/>
      <w:r w:rsidR="00BB67A4" w:rsidRPr="00893046">
        <w:rPr>
          <w:color w:val="05050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ос т а н о в л я е т:</w:t>
      </w:r>
    </w:p>
    <w:p w:rsidR="00A5693E" w:rsidRDefault="00A5693E" w:rsidP="00A5693E">
      <w:pPr>
        <w:ind w:firstLine="709"/>
        <w:jc w:val="both"/>
        <w:rPr>
          <w:sz w:val="28"/>
          <w:szCs w:val="28"/>
        </w:rPr>
      </w:pPr>
    </w:p>
    <w:p w:rsidR="00A5693E" w:rsidRDefault="00A5693E" w:rsidP="00BB67A4">
      <w:pPr>
        <w:ind w:firstLine="709"/>
        <w:textAlignment w:val="baseline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1. Утвердить</w:t>
      </w:r>
      <w:r w:rsidR="00893046">
        <w:rPr>
          <w:rFonts w:eastAsia="Calibri"/>
          <w:sz w:val="28"/>
          <w:szCs w:val="28"/>
          <w:lang w:eastAsia="en-US" w:bidi="ar-SA"/>
        </w:rPr>
        <w:t xml:space="preserve"> Правила содержания</w:t>
      </w:r>
      <w:r w:rsidR="00893046" w:rsidRPr="00893046">
        <w:rPr>
          <w:bCs/>
          <w:color w:val="050505"/>
          <w:bdr w:val="none" w:sz="0" w:space="0" w:color="auto" w:frame="1"/>
        </w:rPr>
        <w:t xml:space="preserve">, </w:t>
      </w:r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>выпаса</w:t>
      </w:r>
      <w:r w:rsidR="00BB67A4">
        <w:rPr>
          <w:bCs/>
          <w:color w:val="050505"/>
          <w:sz w:val="28"/>
          <w:szCs w:val="28"/>
          <w:bdr w:val="none" w:sz="0" w:space="0" w:color="auto" w:frame="1"/>
        </w:rPr>
        <w:t xml:space="preserve"> и прогона сельскохозяйственных </w:t>
      </w:r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 xml:space="preserve">животных на территории </w:t>
      </w:r>
      <w:proofErr w:type="spellStart"/>
      <w:r w:rsidR="009272CC">
        <w:rPr>
          <w:color w:val="050505"/>
          <w:sz w:val="28"/>
          <w:szCs w:val="28"/>
        </w:rPr>
        <w:t>Болтутинского</w:t>
      </w:r>
      <w:proofErr w:type="spellEnd"/>
      <w:r w:rsidR="00BB67A4" w:rsidRPr="00893046">
        <w:rPr>
          <w:color w:val="050505"/>
          <w:sz w:val="28"/>
          <w:szCs w:val="28"/>
        </w:rPr>
        <w:t xml:space="preserve"> </w:t>
      </w:r>
      <w:r w:rsidR="00893046" w:rsidRPr="00893046">
        <w:rPr>
          <w:color w:val="050505"/>
          <w:sz w:val="28"/>
          <w:szCs w:val="28"/>
        </w:rPr>
        <w:t>с</w:t>
      </w:r>
      <w:r w:rsidR="00BB67A4">
        <w:rPr>
          <w:color w:val="050505"/>
          <w:sz w:val="28"/>
          <w:szCs w:val="28"/>
        </w:rPr>
        <w:t xml:space="preserve">ельского поселения </w:t>
      </w:r>
      <w:proofErr w:type="spellStart"/>
      <w:r w:rsidR="00BB67A4">
        <w:rPr>
          <w:color w:val="050505"/>
          <w:sz w:val="28"/>
          <w:szCs w:val="28"/>
        </w:rPr>
        <w:t>Глинковского</w:t>
      </w:r>
      <w:proofErr w:type="spellEnd"/>
      <w:r w:rsidR="00BB67A4">
        <w:rPr>
          <w:color w:val="050505"/>
          <w:sz w:val="28"/>
          <w:szCs w:val="28"/>
        </w:rPr>
        <w:t xml:space="preserve"> </w:t>
      </w:r>
      <w:r w:rsidR="00893046" w:rsidRPr="00893046">
        <w:rPr>
          <w:color w:val="050505"/>
          <w:sz w:val="28"/>
          <w:szCs w:val="28"/>
        </w:rPr>
        <w:t>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 xml:space="preserve"> (приложение №1). 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2. Настоящие постановление вступ</w:t>
      </w:r>
      <w:r w:rsidR="00BB67A4">
        <w:rPr>
          <w:rFonts w:eastAsia="Calibri"/>
          <w:sz w:val="28"/>
          <w:szCs w:val="28"/>
          <w:lang w:eastAsia="en-US" w:bidi="ar-SA"/>
        </w:rPr>
        <w:t xml:space="preserve">ает в силу </w:t>
      </w:r>
      <w:r w:rsidR="009272CC">
        <w:rPr>
          <w:rFonts w:eastAsia="Calibri"/>
          <w:sz w:val="28"/>
          <w:szCs w:val="28"/>
          <w:lang w:eastAsia="en-US" w:bidi="ar-SA"/>
        </w:rPr>
        <w:t>с момента его подписания и подлежит официальному обнародованию.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3. Контроль за исполнением  настоящего постановления оставляю </w:t>
      </w:r>
      <w:proofErr w:type="gramStart"/>
      <w:r>
        <w:rPr>
          <w:rFonts w:eastAsia="Calibri"/>
          <w:sz w:val="28"/>
          <w:szCs w:val="28"/>
          <w:lang w:eastAsia="en-US" w:bidi="ar-SA"/>
        </w:rPr>
        <w:t>за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собой.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Глава муниципального образования </w:t>
      </w:r>
    </w:p>
    <w:p w:rsidR="00A5693E" w:rsidRDefault="009272CC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>
        <w:rPr>
          <w:color w:val="050505"/>
          <w:sz w:val="28"/>
          <w:szCs w:val="28"/>
        </w:rPr>
        <w:t>Болтутинского</w:t>
      </w:r>
      <w:proofErr w:type="spellEnd"/>
      <w:r w:rsidR="00BB67A4" w:rsidRPr="00893046">
        <w:rPr>
          <w:color w:val="050505"/>
          <w:sz w:val="28"/>
          <w:szCs w:val="28"/>
        </w:rPr>
        <w:t xml:space="preserve"> </w:t>
      </w:r>
      <w:r w:rsidR="00A5693E">
        <w:rPr>
          <w:rFonts w:eastAsia="Calibri"/>
          <w:sz w:val="28"/>
          <w:szCs w:val="28"/>
          <w:lang w:eastAsia="en-US" w:bidi="ar-SA"/>
        </w:rPr>
        <w:t xml:space="preserve">сельского поселения </w:t>
      </w: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>
        <w:rPr>
          <w:rFonts w:eastAsia="Calibri"/>
          <w:sz w:val="28"/>
          <w:szCs w:val="28"/>
          <w:lang w:eastAsia="en-US" w:bidi="ar-SA"/>
        </w:rPr>
        <w:t>Глинковского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ab/>
        <w:t xml:space="preserve">  </w:t>
      </w:r>
      <w:r>
        <w:rPr>
          <w:rFonts w:eastAsia="Calibri"/>
          <w:sz w:val="28"/>
          <w:szCs w:val="28"/>
          <w:lang w:eastAsia="en-US" w:bidi="ar-SA"/>
        </w:rPr>
        <w:tab/>
      </w:r>
      <w:r w:rsidR="00893046">
        <w:rPr>
          <w:rFonts w:eastAsia="Calibri"/>
          <w:sz w:val="28"/>
          <w:szCs w:val="28"/>
          <w:lang w:eastAsia="en-US" w:bidi="ar-SA"/>
        </w:rPr>
        <w:t xml:space="preserve">          </w:t>
      </w:r>
      <w:proofErr w:type="spellStart"/>
      <w:r w:rsidR="009272CC">
        <w:rPr>
          <w:rFonts w:eastAsia="Calibri"/>
          <w:sz w:val="28"/>
          <w:szCs w:val="28"/>
          <w:lang w:eastAsia="en-US" w:bidi="ar-SA"/>
        </w:rPr>
        <w:t>О.П.Антипова</w:t>
      </w:r>
      <w:proofErr w:type="spellEnd"/>
    </w:p>
    <w:p w:rsidR="0096243E" w:rsidRDefault="0096243E"/>
    <w:bookmarkStart w:id="0" w:name="_MON_1586858432"/>
    <w:bookmarkStart w:id="1" w:name="_MON_1586859249"/>
    <w:bookmarkStart w:id="2" w:name="_GoBack"/>
    <w:bookmarkEnd w:id="0"/>
    <w:bookmarkEnd w:id="1"/>
    <w:p w:rsidR="00893046" w:rsidRDefault="003D7E92">
      <w:r w:rsidRPr="00893046">
        <w:object w:dxaOrig="9355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7.25pt" o:ole="">
            <v:imagedata r:id="rId9" o:title=""/>
          </v:shape>
          <o:OLEObject Type="Embed" ProgID="Word.Document.12" ShapeID="_x0000_i1025" DrawAspect="Content" ObjectID="_1588000678" r:id="rId10">
            <o:FieldCodes>\s</o:FieldCodes>
          </o:OLEObject>
        </w:object>
      </w:r>
      <w:bookmarkEnd w:id="2"/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lastRenderedPageBreak/>
        <w:t xml:space="preserve">жилых домов, </w:t>
      </w:r>
      <w:proofErr w:type="gramStart"/>
      <w:r w:rsidRPr="00CE0356">
        <w:rPr>
          <w:color w:val="050505"/>
          <w:bdr w:val="none" w:sz="0" w:space="0" w:color="auto" w:frame="1"/>
        </w:rPr>
        <w:t>других</w:t>
      </w:r>
      <w:proofErr w:type="gramEnd"/>
      <w:r w:rsidRPr="00CE0356">
        <w:rPr>
          <w:color w:val="050505"/>
          <w:bdr w:val="none" w:sz="0" w:space="0" w:color="auto" w:frame="1"/>
        </w:rPr>
        <w:t xml:space="preserve"> не приспособленных для этого строениях, помещениях и сооружениях не допускается.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на соответствующей территории или ветеринарном </w:t>
      </w:r>
      <w:proofErr w:type="gramStart"/>
      <w:r w:rsidRPr="00CE0356">
        <w:rPr>
          <w:color w:val="050505"/>
          <w:bdr w:val="none" w:sz="0" w:space="0" w:color="auto" w:frame="1"/>
        </w:rPr>
        <w:t>участке</w:t>
      </w:r>
      <w:proofErr w:type="gramEnd"/>
      <w:r w:rsidRPr="00CE0356">
        <w:rPr>
          <w:color w:val="050505"/>
          <w:bdr w:val="none" w:sz="0" w:space="0" w:color="auto" w:frame="1"/>
        </w:rPr>
        <w:t xml:space="preserve"> расположенном на территории поселения.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В целях регистрации животных владельцы обязаны обратиться </w:t>
      </w:r>
      <w:proofErr w:type="gramStart"/>
      <w:r w:rsidRPr="00CE0356">
        <w:rPr>
          <w:color w:val="050505"/>
          <w:bdr w:val="none" w:sz="0" w:space="0" w:color="auto" w:frame="1"/>
        </w:rPr>
        <w:t>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</w:t>
      </w:r>
      <w:proofErr w:type="gramEnd"/>
      <w:r w:rsidRPr="00CE0356">
        <w:rPr>
          <w:color w:val="050505"/>
          <w:bdr w:val="none" w:sz="0" w:space="0" w:color="auto" w:frame="1"/>
        </w:rPr>
        <w:t xml:space="preserve"> двух месяцев с момента их рождения либо в течение трех дней с момента их приобретения или перемены места их нахождения.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3622F4" w:rsidRPr="00CE0356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3. Порядок выпаса и прогона животных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3.1. Выпас живот</w:t>
      </w:r>
      <w:r w:rsidR="003317BA">
        <w:rPr>
          <w:color w:val="050505"/>
          <w:bdr w:val="none" w:sz="0" w:space="0" w:color="auto" w:frame="1"/>
        </w:rPr>
        <w:t xml:space="preserve">ных на территории </w:t>
      </w:r>
      <w:proofErr w:type="spellStart"/>
      <w:r w:rsidR="003317BA">
        <w:rPr>
          <w:color w:val="050505"/>
          <w:bdr w:val="none" w:sz="0" w:space="0" w:color="auto" w:frame="1"/>
        </w:rPr>
        <w:t>Болтутинского</w:t>
      </w:r>
      <w:proofErr w:type="spellEnd"/>
      <w:r w:rsidRPr="00CE0356">
        <w:rPr>
          <w:color w:val="050505"/>
          <w:bdr w:val="none" w:sz="0" w:space="0" w:color="auto" w:frame="1"/>
        </w:rPr>
        <w:t xml:space="preserve">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3.2. Выпас животных осуществляется их владельцами или пастухами на специально отведенных администрацией Ромодановского сельского поселения местах.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Прогон животных, в том числе к месту выпаса, осуществляется владельцем или пастухом, по маршрутам, установленным администрацией Ромодановского 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3.4. Запрещается загрязнение экскрементами животных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3.6. </w:t>
      </w:r>
      <w:proofErr w:type="gramStart"/>
      <w:r w:rsidRPr="00CE0356">
        <w:rPr>
          <w:color w:val="050505"/>
          <w:bdr w:val="none" w:sz="0" w:space="0" w:color="auto" w:frame="1"/>
        </w:rPr>
        <w:t>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</w:t>
      </w:r>
      <w:proofErr w:type="gramEnd"/>
      <w:r w:rsidRPr="00CE0356">
        <w:rPr>
          <w:color w:val="050505"/>
          <w:bdr w:val="none" w:sz="0" w:space="0" w:color="auto" w:frame="1"/>
        </w:rPr>
        <w:t>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2) неконтролируемый (без присмотра) выпас, прогон сельскохозяйственных </w:t>
      </w:r>
      <w:r w:rsidRPr="00CE0356">
        <w:rPr>
          <w:color w:val="050505"/>
          <w:bdr w:val="none" w:sz="0" w:space="0" w:color="auto" w:frame="1"/>
        </w:rPr>
        <w:lastRenderedPageBreak/>
        <w:t>животных на территории населенного пункта.</w:t>
      </w:r>
    </w:p>
    <w:p w:rsidR="003622F4" w:rsidRPr="00CE0356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4. Ответственность за нарушение Правил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4.2. </w:t>
      </w:r>
      <w:proofErr w:type="gramStart"/>
      <w:r w:rsidRPr="00CE0356">
        <w:rPr>
          <w:color w:val="050505"/>
          <w:bdr w:val="none" w:sz="0" w:space="0" w:color="auto" w:frame="1"/>
        </w:rPr>
        <w:t>За нарушение требований настоящих Правил к порядку выпаса, прогона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</w:t>
      </w:r>
      <w:proofErr w:type="gramEnd"/>
      <w:r w:rsidRPr="00CE0356">
        <w:rPr>
          <w:color w:val="050505"/>
          <w:bdr w:val="none" w:sz="0" w:space="0" w:color="auto" w:frame="1"/>
        </w:rPr>
        <w:t xml:space="preserve">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proofErr w:type="gramStart"/>
      <w:r w:rsidRPr="00CE0356">
        <w:rPr>
          <w:color w:val="050505"/>
          <w:bdr w:val="none" w:sz="0" w:space="0" w:color="auto" w:frame="1"/>
        </w:rPr>
        <w:t>2) неконтролируемые (без присмотра) выпас, прогон сельскохозяйственных животных на территории населенного пункта,</w:t>
      </w:r>
      <w:proofErr w:type="gramEnd"/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- наступает административная ответственность в соответствии с </w:t>
      </w:r>
      <w:hyperlink r:id="rId11" w:history="1">
        <w:r w:rsidRPr="00CE0356">
          <w:rPr>
            <w:bdr w:val="none" w:sz="0" w:space="0" w:color="auto" w:frame="1"/>
          </w:rPr>
          <w:t>Законом</w:t>
        </w:r>
      </w:hyperlink>
      <w:r w:rsidRPr="00CE0356">
        <w:rPr>
          <w:color w:val="050505"/>
          <w:bdr w:val="none" w:sz="0" w:space="0" w:color="auto" w:frame="1"/>
        </w:rPr>
        <w:t xml:space="preserve"> Смоленской  области от 25 июня 2003 № 28-З «Об административных правонарушениях на территории Смоленской области».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4.3. Наложение штрафов и других административных взысканий не освобождает виновных лиц в установленном Гражданским </w:t>
      </w:r>
      <w:hyperlink r:id="rId12" w:history="1">
        <w:r w:rsidRPr="00CE0356">
          <w:rPr>
            <w:bdr w:val="none" w:sz="0" w:space="0" w:color="auto" w:frame="1"/>
          </w:rPr>
          <w:t>кодексом</w:t>
        </w:r>
      </w:hyperlink>
      <w:r w:rsidRPr="00CE0356">
        <w:rPr>
          <w:color w:val="050505"/>
          <w:bdr w:val="none" w:sz="0" w:space="0" w:color="auto" w:frame="1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3622F4" w:rsidRPr="00CE0356" w:rsidRDefault="003622F4" w:rsidP="003622F4"/>
    <w:p w:rsidR="003622F4" w:rsidRPr="00056986" w:rsidRDefault="003622F4">
      <w:pPr>
        <w:rPr>
          <w:sz w:val="28"/>
          <w:szCs w:val="28"/>
        </w:rPr>
      </w:pPr>
    </w:p>
    <w:sectPr w:rsidR="003622F4" w:rsidRPr="000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E"/>
    <w:rsid w:val="00056986"/>
    <w:rsid w:val="003317BA"/>
    <w:rsid w:val="003622F4"/>
    <w:rsid w:val="00370F2B"/>
    <w:rsid w:val="003D7E92"/>
    <w:rsid w:val="00893046"/>
    <w:rsid w:val="009272CC"/>
    <w:rsid w:val="0096243E"/>
    <w:rsid w:val="00A5693E"/>
    <w:rsid w:val="00BB67A4"/>
    <w:rsid w:val="00BD6E43"/>
    <w:rsid w:val="00CE0356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customStyle="1" w:styleId="Default">
    <w:name w:val="Default"/>
    <w:rsid w:val="00A5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customStyle="1" w:styleId="Default">
    <w:name w:val="Default"/>
    <w:rsid w:val="00A5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726093783E25E07CC45E0A9d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37B2E1F7485E2B7AC43F35CF260B9280A9762C0F3583E25E07CC45E0A9dFH" TargetMode="External"/><Relationship Id="rId12" Type="http://schemas.openxmlformats.org/officeDocument/2006/relationships/hyperlink" Target="consultantplus://offline/ref=AA37B2E1F7485E2B7AC43F35CF260B9280A6762A0D3583E25E07CC45E0A9d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742C19375F4B499A5E30112AB48FDAE414CC1DCDDB0EC068387DDDFA60E6A9863C6415ACDFFA4685C5743i3rFX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826B-09EB-4802-BE86-B70E0775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20</cp:revision>
  <cp:lastPrinted>2018-05-16T15:31:00Z</cp:lastPrinted>
  <dcterms:created xsi:type="dcterms:W3CDTF">2018-05-03T09:13:00Z</dcterms:created>
  <dcterms:modified xsi:type="dcterms:W3CDTF">2018-05-16T15:32:00Z</dcterms:modified>
</cp:coreProperties>
</file>