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E3636">
        <w:rPr>
          <w:bCs/>
          <w:sz w:val="28"/>
          <w:szCs w:val="28"/>
        </w:rPr>
        <w:t>10 февраля 2023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BE3636">
        <w:rPr>
          <w:bCs/>
          <w:sz w:val="28"/>
          <w:szCs w:val="28"/>
        </w:rPr>
        <w:t>6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Болтутинского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Болтутинского сельского поселения Глинковского района Смоленской области от 15.10.2021 г.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 «Об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E36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(в редакции от 28.10.2022 г. № 42)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E3636" w:rsidRDefault="00BA4458" w:rsidP="00BE36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636">
        <w:rPr>
          <w:rFonts w:ascii="Times New Roman" w:hAnsi="Times New Roman" w:cs="Times New Roman"/>
          <w:b w:val="0"/>
          <w:bCs w:val="0"/>
          <w:sz w:val="28"/>
          <w:szCs w:val="28"/>
        </w:rPr>
        <w:t>абзац 4 пункта 2.8 Положения изложить в новой редакции:</w:t>
      </w:r>
    </w:p>
    <w:p w:rsidR="00BE3636" w:rsidRDefault="00BE3636" w:rsidP="00BE36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E3636">
        <w:rPr>
          <w:rFonts w:ascii="Times New Roman" w:hAnsi="Times New Roman" w:cs="Times New Roman"/>
          <w:b w:val="0"/>
          <w:bCs w:val="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ении указанного предостережения, </w:t>
      </w:r>
      <w:r w:rsidRPr="00BE3636">
        <w:rPr>
          <w:rFonts w:ascii="Times New Roman" w:hAnsi="Times New Roman" w:cs="Times New Roman"/>
          <w:b w:val="0"/>
          <w:bCs w:val="0"/>
          <w:sz w:val="28"/>
          <w:szCs w:val="28"/>
        </w:rPr>
        <w:t>в течение десяти рабочих дней со дня получения предостережения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Возражение должно содержать: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1) наименование Контрольного органа, в который направляется возражение;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</w: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3) дату и номер предостережения;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не согласно</w:t>
      </w:r>
      <w:proofErr w:type="gramEnd"/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объявленным предостережением;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5) дату получения предостережения контролируемым лицом;</w:t>
      </w:r>
    </w:p>
    <w:p w:rsidR="00BE3636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6) личную подпись и дату</w:t>
      </w:r>
      <w:proofErr w:type="gramStart"/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E3636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5D4049" w:rsidRDefault="00776155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Возражение в отношении предостережения рассматривается администрацией в течение 30 дней со дня получения. 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возражения Контрольный орган принимает одно из следующих решений: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1) удовлетворяет возражение в форме отмены предостережения;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2) отказывает в удовлетворении возражения с указанием причины отказа.</w:t>
      </w:r>
    </w:p>
    <w:p w:rsidR="00776155" w:rsidRP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Контрольный орган информирует контролируемое лицо о результатах рассмотрения возражения не позднее пять рабочих дней со дня рассмотрения возражения в отношении предостережения.</w:t>
      </w:r>
    </w:p>
    <w:p w:rsidR="00776155" w:rsidRDefault="00776155" w:rsidP="00776155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6155">
        <w:rPr>
          <w:rFonts w:ascii="Times New Roman" w:hAnsi="Times New Roman" w:cs="Times New Roman"/>
          <w:b w:val="0"/>
          <w:bCs w:val="0"/>
          <w:sz w:val="28"/>
          <w:szCs w:val="28"/>
        </w:rPr>
        <w:t>Повторное направление возражения по тем же основаниям не допускается.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F6" w:rsidRDefault="008D7DF6" w:rsidP="008D532B">
      <w:pPr>
        <w:spacing w:after="0" w:line="240" w:lineRule="auto"/>
      </w:pPr>
      <w:r>
        <w:separator/>
      </w:r>
    </w:p>
  </w:endnote>
  <w:endnote w:type="continuationSeparator" w:id="0">
    <w:p w:rsidR="008D7DF6" w:rsidRDefault="008D7DF6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F6" w:rsidRDefault="008D7DF6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8D7DF6" w:rsidRDefault="008D7DF6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3E0EEB"/>
    <w:rsid w:val="005B47C9"/>
    <w:rsid w:val="005D4049"/>
    <w:rsid w:val="005E0230"/>
    <w:rsid w:val="00613D6A"/>
    <w:rsid w:val="007752EF"/>
    <w:rsid w:val="00776155"/>
    <w:rsid w:val="00786EFD"/>
    <w:rsid w:val="007F6C70"/>
    <w:rsid w:val="008430FC"/>
    <w:rsid w:val="008727C6"/>
    <w:rsid w:val="008D532B"/>
    <w:rsid w:val="008D7DF6"/>
    <w:rsid w:val="00917B36"/>
    <w:rsid w:val="00957D0E"/>
    <w:rsid w:val="00BA4458"/>
    <w:rsid w:val="00BE0138"/>
    <w:rsid w:val="00BE3636"/>
    <w:rsid w:val="00C90323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2023-02-09T12:11:00Z</dcterms:created>
  <dcterms:modified xsi:type="dcterms:W3CDTF">2023-02-09T12:11:00Z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