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77" w:rsidRPr="00C32C77" w:rsidRDefault="00C32C77" w:rsidP="00C32C77">
      <w:pPr>
        <w:ind w:left="8080"/>
        <w:jc w:val="both"/>
        <w:rPr>
          <w:sz w:val="16"/>
          <w:szCs w:val="16"/>
        </w:rPr>
      </w:pPr>
      <w:r w:rsidRPr="00C32C77">
        <w:rPr>
          <w:sz w:val="16"/>
          <w:szCs w:val="16"/>
        </w:rPr>
        <w:t>Приложение</w:t>
      </w:r>
    </w:p>
    <w:p w:rsidR="00C32C77" w:rsidRPr="00C32C77" w:rsidRDefault="00C32C77" w:rsidP="00C32C77">
      <w:pPr>
        <w:ind w:left="8080" w:right="-30"/>
        <w:jc w:val="both"/>
        <w:rPr>
          <w:b/>
          <w:bCs/>
          <w:sz w:val="16"/>
          <w:szCs w:val="16"/>
        </w:rPr>
      </w:pPr>
      <w:proofErr w:type="gramStart"/>
      <w:r w:rsidRPr="00C32C77"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C32C77">
        <w:rPr>
          <w:bCs/>
          <w:sz w:val="16"/>
          <w:szCs w:val="16"/>
        </w:rPr>
        <w:t>и предоставления этих сведений</w:t>
      </w:r>
      <w:r w:rsidRPr="00C32C77">
        <w:rPr>
          <w:b/>
          <w:bCs/>
          <w:sz w:val="16"/>
          <w:szCs w:val="16"/>
        </w:rPr>
        <w:t xml:space="preserve"> </w:t>
      </w:r>
      <w:r w:rsidRPr="00C32C77">
        <w:rPr>
          <w:bCs/>
          <w:sz w:val="16"/>
          <w:szCs w:val="16"/>
        </w:rPr>
        <w:t>средствам массовой информации для опубликования</w:t>
      </w:r>
      <w:r w:rsidRPr="00C32C77">
        <w:rPr>
          <w:sz w:val="16"/>
          <w:szCs w:val="16"/>
        </w:rPr>
        <w:t xml:space="preserve">                     (в редакции</w:t>
      </w:r>
      <w:proofErr w:type="gramEnd"/>
      <w:r w:rsidRPr="00C32C77">
        <w:rPr>
          <w:sz w:val="16"/>
          <w:szCs w:val="16"/>
        </w:rPr>
        <w:t xml:space="preserve"> </w:t>
      </w:r>
      <w:proofErr w:type="gramStart"/>
      <w:r w:rsidRPr="00C32C77">
        <w:rPr>
          <w:sz w:val="16"/>
          <w:szCs w:val="16"/>
        </w:rPr>
        <w:t>Указа Губернатора Смоленской области от 28.08.2013  № 75)</w:t>
      </w:r>
      <w:proofErr w:type="gramEnd"/>
    </w:p>
    <w:p w:rsidR="00C32C77" w:rsidRPr="00C32C77" w:rsidRDefault="00C32C77" w:rsidP="00C32C77">
      <w:pPr>
        <w:ind w:firstLine="540"/>
        <w:jc w:val="center"/>
      </w:pPr>
    </w:p>
    <w:p w:rsidR="00C32C77" w:rsidRPr="00C32C77" w:rsidRDefault="00C32C77" w:rsidP="00C32C77">
      <w:pPr>
        <w:ind w:firstLine="540"/>
        <w:jc w:val="center"/>
        <w:rPr>
          <w:b/>
          <w:bCs/>
          <w:sz w:val="28"/>
          <w:szCs w:val="28"/>
        </w:rPr>
      </w:pPr>
      <w:r w:rsidRPr="00C32C77">
        <w:rPr>
          <w:b/>
          <w:bCs/>
          <w:sz w:val="28"/>
          <w:szCs w:val="28"/>
        </w:rPr>
        <w:t xml:space="preserve">СВЕДЕНИЯ </w:t>
      </w:r>
    </w:p>
    <w:p w:rsidR="00C32C77" w:rsidRPr="00C32C77" w:rsidRDefault="00C32C77" w:rsidP="00C32C77">
      <w:pPr>
        <w:ind w:firstLine="540"/>
        <w:jc w:val="center"/>
        <w:rPr>
          <w:b/>
          <w:sz w:val="28"/>
          <w:szCs w:val="28"/>
        </w:rPr>
      </w:pPr>
      <w:r w:rsidRPr="00C32C77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32C77" w:rsidRPr="00C32C77" w:rsidRDefault="00C32C77" w:rsidP="00C32C77">
      <w:pPr>
        <w:widowControl w:val="0"/>
        <w:jc w:val="center"/>
        <w:rPr>
          <w:rFonts w:ascii="Courier New" w:hAnsi="Courier New" w:cs="Courier New"/>
          <w:b/>
          <w:sz w:val="28"/>
          <w:szCs w:val="28"/>
        </w:rPr>
      </w:pPr>
      <w:r w:rsidRPr="00C32C77">
        <w:rPr>
          <w:b/>
          <w:sz w:val="28"/>
          <w:szCs w:val="28"/>
        </w:rPr>
        <w:t xml:space="preserve">депутата </w:t>
      </w:r>
      <w:proofErr w:type="spellStart"/>
      <w:r w:rsidRPr="00C32C77">
        <w:rPr>
          <w:b/>
          <w:sz w:val="28"/>
          <w:szCs w:val="28"/>
        </w:rPr>
        <w:t>Болтутинского</w:t>
      </w:r>
      <w:proofErr w:type="spellEnd"/>
      <w:r w:rsidRPr="00C32C77">
        <w:rPr>
          <w:b/>
          <w:sz w:val="28"/>
          <w:szCs w:val="28"/>
        </w:rPr>
        <w:t xml:space="preserve"> сельского поселения </w:t>
      </w:r>
      <w:proofErr w:type="spellStart"/>
      <w:r w:rsidRPr="00C32C77">
        <w:rPr>
          <w:b/>
          <w:sz w:val="28"/>
          <w:szCs w:val="28"/>
        </w:rPr>
        <w:t>Глинковского</w:t>
      </w:r>
      <w:proofErr w:type="spellEnd"/>
      <w:r w:rsidRPr="00C32C77">
        <w:rPr>
          <w:b/>
          <w:sz w:val="28"/>
          <w:szCs w:val="28"/>
        </w:rPr>
        <w:t xml:space="preserve"> района </w:t>
      </w:r>
    </w:p>
    <w:p w:rsidR="00C32C77" w:rsidRPr="00C32C77" w:rsidRDefault="00C32C77" w:rsidP="00C32C77">
      <w:pPr>
        <w:ind w:firstLine="540"/>
        <w:jc w:val="center"/>
        <w:rPr>
          <w:b/>
          <w:bCs/>
          <w:sz w:val="28"/>
          <w:szCs w:val="28"/>
        </w:rPr>
      </w:pPr>
      <w:r w:rsidRPr="00C32C77">
        <w:rPr>
          <w:b/>
          <w:sz w:val="28"/>
          <w:szCs w:val="28"/>
        </w:rPr>
        <w:t>Смоленской области Антиповой Ирины Юрьевны</w:t>
      </w:r>
      <w:r w:rsidRPr="00C32C77">
        <w:rPr>
          <w:b/>
          <w:bCs/>
          <w:sz w:val="28"/>
          <w:szCs w:val="28"/>
        </w:rPr>
        <w:t xml:space="preserve"> и членов его семьи</w:t>
      </w:r>
    </w:p>
    <w:p w:rsidR="00C32C77" w:rsidRPr="00C32C77" w:rsidRDefault="00C32C77" w:rsidP="00C32C77">
      <w:pPr>
        <w:ind w:firstLine="540"/>
        <w:jc w:val="center"/>
        <w:rPr>
          <w:sz w:val="18"/>
          <w:szCs w:val="18"/>
        </w:rPr>
      </w:pPr>
      <w:r w:rsidRPr="00C32C77">
        <w:rPr>
          <w:b/>
          <w:bCs/>
          <w:sz w:val="28"/>
          <w:szCs w:val="28"/>
        </w:rPr>
        <w:t>за период с 1 января по 31 декабря 2017 года</w:t>
      </w:r>
    </w:p>
    <w:p w:rsidR="00C32C77" w:rsidRPr="00C32C77" w:rsidRDefault="00C32C77" w:rsidP="00C32C77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40"/>
        <w:gridCol w:w="30"/>
      </w:tblGrid>
      <w:tr w:rsidR="00C32C77" w:rsidRPr="00C32C77" w:rsidTr="00801447">
        <w:trPr>
          <w:gridAfter w:val="1"/>
          <w:wAfter w:w="3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 xml:space="preserve">Декларированный годовой доход </w:t>
            </w:r>
          </w:p>
          <w:p w:rsidR="00C32C77" w:rsidRPr="00C32C77" w:rsidRDefault="00C32C77" w:rsidP="00C32C77">
            <w:pPr>
              <w:jc w:val="center"/>
            </w:pPr>
            <w:r w:rsidRPr="00C32C77">
              <w:t>за 2017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32C77" w:rsidRPr="00C32C77" w:rsidRDefault="00C32C77" w:rsidP="00C32C77">
            <w:pPr>
              <w:snapToGrid w:val="0"/>
            </w:pPr>
          </w:p>
        </w:tc>
      </w:tr>
      <w:tr w:rsidR="00C32C77" w:rsidRPr="00C32C77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snapToGrid w:val="0"/>
              <w:jc w:val="both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площадь (кв. м)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страна расположения</w:t>
            </w:r>
          </w:p>
        </w:tc>
      </w:tr>
      <w:tr w:rsidR="00C32C77" w:rsidRPr="00C32C77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Антипова Ирина Юрьевна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285878,20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жилой дом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78,4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Россия</w:t>
            </w:r>
          </w:p>
        </w:tc>
      </w:tr>
      <w:tr w:rsidR="00C32C77" w:rsidRPr="00C32C77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Супруг</w:t>
            </w:r>
          </w:p>
          <w:p w:rsidR="00C32C77" w:rsidRPr="00C32C77" w:rsidRDefault="00C32C77" w:rsidP="00C32C77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335762,13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Приусадебный участок</w:t>
            </w:r>
          </w:p>
          <w:p w:rsidR="00C32C77" w:rsidRPr="00C32C77" w:rsidRDefault="00C32C77" w:rsidP="00C32C77">
            <w:pPr>
              <w:jc w:val="center"/>
            </w:pPr>
          </w:p>
          <w:p w:rsidR="00C32C77" w:rsidRPr="00C32C77" w:rsidRDefault="00C32C77" w:rsidP="00C32C77">
            <w:pPr>
              <w:jc w:val="center"/>
            </w:pPr>
            <w:r w:rsidRPr="00C32C77">
              <w:t>Жилой дом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1700</w:t>
            </w:r>
          </w:p>
          <w:p w:rsidR="00C32C77" w:rsidRPr="00C32C77" w:rsidRDefault="00C32C77" w:rsidP="00C32C77">
            <w:pPr>
              <w:jc w:val="center"/>
            </w:pPr>
          </w:p>
          <w:p w:rsidR="00C32C77" w:rsidRPr="00C32C77" w:rsidRDefault="00C32C77" w:rsidP="00C32C77">
            <w:pPr>
              <w:jc w:val="center"/>
            </w:pPr>
          </w:p>
          <w:p w:rsidR="00C32C77" w:rsidRPr="00C32C77" w:rsidRDefault="00C32C77" w:rsidP="00C32C77">
            <w:pPr>
              <w:jc w:val="center"/>
            </w:pPr>
            <w:r w:rsidRPr="00C32C77">
              <w:t>78,4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Россия</w:t>
            </w:r>
          </w:p>
          <w:p w:rsidR="00C32C77" w:rsidRPr="00C32C77" w:rsidRDefault="00C32C77" w:rsidP="00C32C77">
            <w:pPr>
              <w:jc w:val="center"/>
            </w:pPr>
          </w:p>
          <w:p w:rsidR="00C32C77" w:rsidRPr="00C32C77" w:rsidRDefault="00C32C77" w:rsidP="00C32C77">
            <w:pPr>
              <w:jc w:val="center"/>
            </w:pPr>
          </w:p>
          <w:p w:rsidR="00C32C77" w:rsidRPr="00C32C77" w:rsidRDefault="00C32C77" w:rsidP="00C32C77">
            <w:pPr>
              <w:jc w:val="center"/>
            </w:pPr>
            <w:r w:rsidRPr="00C32C77"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ЛАДА 21103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</w:tr>
      <w:tr w:rsidR="00C32C77" w:rsidRPr="00C32C77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Сы</w:t>
            </w:r>
            <w:proofErr w:type="gramStart"/>
            <w:r w:rsidRPr="00C32C77">
              <w:t>н(</w:t>
            </w:r>
            <w:proofErr w:type="gramEnd"/>
            <w:r w:rsidRPr="00C32C77">
              <w:t>дочь)</w:t>
            </w:r>
          </w:p>
          <w:p w:rsidR="00C32C77" w:rsidRPr="00C32C77" w:rsidRDefault="00C32C77" w:rsidP="00C32C77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77" w:rsidRPr="00C32C77" w:rsidRDefault="00C32C77" w:rsidP="00C32C77">
            <w:pPr>
              <w:jc w:val="center"/>
            </w:pPr>
            <w:r w:rsidRPr="00C32C77">
              <w:t>-</w:t>
            </w:r>
          </w:p>
        </w:tc>
      </w:tr>
    </w:tbl>
    <w:p w:rsidR="00C32C77" w:rsidRPr="00C32C77" w:rsidRDefault="00C32C77" w:rsidP="00C32C77"/>
    <w:p w:rsidR="00C32C77" w:rsidRPr="00C32C77" w:rsidRDefault="00C32C77" w:rsidP="00C32C77"/>
    <w:p w:rsidR="002A7C41" w:rsidRPr="00C32C77" w:rsidRDefault="002A7C41" w:rsidP="00C32C77">
      <w:bookmarkStart w:id="0" w:name="_GoBack"/>
      <w:bookmarkEnd w:id="0"/>
    </w:p>
    <w:sectPr w:rsidR="002A7C41" w:rsidRPr="00C32C77" w:rsidSect="006D2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4"/>
    <w:rsid w:val="002A7C41"/>
    <w:rsid w:val="006D2944"/>
    <w:rsid w:val="00C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6D294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6D294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2018-04-03T09:55:00Z</dcterms:created>
  <dcterms:modified xsi:type="dcterms:W3CDTF">2018-04-03T09:55:00Z</dcterms:modified>
</cp:coreProperties>
</file>