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F2A38">
        <w:rPr>
          <w:b/>
          <w:bCs/>
          <w:sz w:val="28"/>
          <w:szCs w:val="28"/>
        </w:rPr>
        <w:t>БОЛТУТИНСКОГО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DF2A38">
        <w:rPr>
          <w:bCs/>
          <w:sz w:val="28"/>
          <w:szCs w:val="28"/>
        </w:rPr>
        <w:t>28 октября 2022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917B36">
        <w:rPr>
          <w:bCs/>
          <w:sz w:val="28"/>
          <w:szCs w:val="28"/>
        </w:rPr>
        <w:t>41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Совета депутатов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Болтутинского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 от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 № </w:t>
      </w:r>
      <w:r w:rsidR="00917B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32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917B36" w:rsidRPr="00917B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Болтутинского сельского поселения Глинковского района Смоленской области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5D4049">
        <w:rPr>
          <w:rFonts w:ascii="Times New Roman" w:hAnsi="Times New Roman" w:cs="Times New Roman"/>
          <w:sz w:val="28"/>
          <w:szCs w:val="28"/>
        </w:rPr>
        <w:t>Болтутинского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депутатов Болтутинского сельского поселения Глинковского района Смоленской области от 15.10.2021 г. № </w:t>
      </w:r>
      <w:r w:rsidR="00917B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32 «</w:t>
      </w:r>
      <w:r w:rsidR="00917B36" w:rsidRPr="00917B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Болтутинского сельского поселения Глинковского района Смоленской области</w:t>
      </w:r>
      <w:r w:rsidR="00917B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A4458" w:rsidRDefault="00BA4458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 5 Положения изложить в новой редакции:</w:t>
      </w:r>
    </w:p>
    <w:p w:rsidR="00917B36" w:rsidRPr="00917B36" w:rsidRDefault="003E0EEB" w:rsidP="00917B36">
      <w:pPr>
        <w:pStyle w:val="ConsPlusTitle"/>
        <w:ind w:firstLine="85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17B36" w:rsidRPr="00917B36">
        <w:rPr>
          <w:rFonts w:ascii="Times New Roman" w:hAnsi="Times New Roman" w:cs="Times New Roman"/>
          <w:bCs w:val="0"/>
          <w:sz w:val="28"/>
          <w:szCs w:val="28"/>
        </w:rPr>
        <w:t>5.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3E0EEB" w:rsidRPr="00917B36" w:rsidRDefault="00917B36" w:rsidP="00917B3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31июля 2020 года № 248-ФЗ </w:t>
      </w:r>
      <w:r w:rsidRPr="00917B3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Федерации».</w:t>
      </w:r>
    </w:p>
    <w:p w:rsidR="005D4049" w:rsidRDefault="005D4049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5.2. Досудебный порядок подачи жалоб при осуществлении </w:t>
      </w:r>
      <w:r w:rsidR="00917B3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контроля</w:t>
      </w:r>
      <w:r w:rsidR="00917B36" w:rsidRPr="00917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автомобильном транспорте</w:t>
      </w:r>
      <w:r w:rsidR="00917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 применяется, если иное не установлено федеральным законом  о виде контроля, общими требованиями к организации и осуществлению иного муниципального контроля, утвержденным Правительством Российской Федерации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proofErr w:type="gramEnd"/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5D4049"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5D40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E276AB" w:rsidRPr="00E276AB">
        <w:rPr>
          <w:sz w:val="28"/>
          <w:szCs w:val="28"/>
        </w:rPr>
        <w:t xml:space="preserve">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5D4049">
        <w:rPr>
          <w:sz w:val="28"/>
          <w:szCs w:val="28"/>
        </w:rPr>
        <w:t>О.П. Антипова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32" w:rsidRDefault="003D0D32" w:rsidP="008D532B">
      <w:pPr>
        <w:spacing w:after="0" w:line="240" w:lineRule="auto"/>
      </w:pPr>
      <w:r>
        <w:separator/>
      </w:r>
    </w:p>
  </w:endnote>
  <w:endnote w:type="continuationSeparator" w:id="0">
    <w:p w:rsidR="003D0D32" w:rsidRDefault="003D0D32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32" w:rsidRDefault="003D0D32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3D0D32" w:rsidRDefault="003D0D32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2B"/>
    <w:rsid w:val="00215783"/>
    <w:rsid w:val="003D0D32"/>
    <w:rsid w:val="003E0EEB"/>
    <w:rsid w:val="005B47C9"/>
    <w:rsid w:val="005D4049"/>
    <w:rsid w:val="005E0230"/>
    <w:rsid w:val="00613D6A"/>
    <w:rsid w:val="00786EFD"/>
    <w:rsid w:val="007F6C70"/>
    <w:rsid w:val="008727C6"/>
    <w:rsid w:val="008D532B"/>
    <w:rsid w:val="00917B36"/>
    <w:rsid w:val="00BA4458"/>
    <w:rsid w:val="00D36A29"/>
    <w:rsid w:val="00D72198"/>
    <w:rsid w:val="00D8425C"/>
    <w:rsid w:val="00DF2A38"/>
    <w:rsid w:val="00E276AB"/>
    <w:rsid w:val="00F924AB"/>
    <w:rsid w:val="00F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Caption">
    <w:name w:val="Caption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2018-02-02T11:57:00Z</cp:lastPrinted>
  <dcterms:created xsi:type="dcterms:W3CDTF">2022-10-27T07:08:00Z</dcterms:created>
  <dcterms:modified xsi:type="dcterms:W3CDTF">2022-10-27T07:08:00Z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