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5" w:rsidRDefault="000B41B5" w:rsidP="00FF441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17" w:rsidRDefault="00FF4417" w:rsidP="00FF441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14801" w:rsidRDefault="00414801" w:rsidP="00FF441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БЕЛОХОЛМСКОГО СЕЛЬСКОГО ПОСЕЛЕНИЯ</w:t>
      </w:r>
    </w:p>
    <w:p w:rsidR="00414801" w:rsidRPr="006A7159" w:rsidRDefault="00414801" w:rsidP="00FF441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ГЛИНКОВСКОГО РАЙОНА СМОЛЕНСКОЙ ОБЛАСТИ</w:t>
      </w:r>
    </w:p>
    <w:p w:rsidR="00FF4417" w:rsidRPr="006A7159" w:rsidRDefault="00FF4417" w:rsidP="00FF4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41B5" w:rsidRPr="000B41B5" w:rsidRDefault="000B41B5" w:rsidP="000B41B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41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41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B41B5" w:rsidRPr="000B41B5" w:rsidRDefault="000B41B5" w:rsidP="000B41B5">
      <w:pPr>
        <w:rPr>
          <w:rFonts w:ascii="Times New Roman" w:hAnsi="Times New Roman" w:cs="Times New Roman"/>
          <w:b/>
          <w:sz w:val="28"/>
          <w:szCs w:val="28"/>
        </w:rPr>
      </w:pPr>
    </w:p>
    <w:p w:rsidR="000B41B5" w:rsidRPr="000B41B5" w:rsidRDefault="000B41B5" w:rsidP="000B4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B5">
        <w:rPr>
          <w:rFonts w:ascii="Times New Roman" w:hAnsi="Times New Roman" w:cs="Times New Roman"/>
          <w:b/>
          <w:sz w:val="28"/>
          <w:szCs w:val="28"/>
        </w:rPr>
        <w:t>от  «</w:t>
      </w:r>
      <w:r w:rsidR="00414801">
        <w:rPr>
          <w:rFonts w:ascii="Times New Roman" w:hAnsi="Times New Roman" w:cs="Times New Roman"/>
          <w:b/>
          <w:sz w:val="28"/>
          <w:szCs w:val="28"/>
        </w:rPr>
        <w:t>22</w:t>
      </w:r>
      <w:r w:rsidRPr="000B41B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14801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B41B5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D512D9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414801">
        <w:rPr>
          <w:rFonts w:ascii="Times New Roman" w:hAnsi="Times New Roman" w:cs="Times New Roman"/>
          <w:b/>
          <w:sz w:val="28"/>
          <w:szCs w:val="28"/>
        </w:rPr>
        <w:t>6</w:t>
      </w:r>
      <w:r w:rsidRPr="000B41B5">
        <w:rPr>
          <w:rFonts w:ascii="Times New Roman" w:hAnsi="Times New Roman" w:cs="Times New Roman"/>
          <w:b/>
          <w:sz w:val="28"/>
          <w:szCs w:val="28"/>
        </w:rPr>
        <w:t xml:space="preserve"> г.  №  </w:t>
      </w:r>
      <w:r w:rsidR="004148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B41B5" w:rsidRDefault="000B41B5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B41B5" w:rsidTr="000B41B5">
        <w:tc>
          <w:tcPr>
            <w:tcW w:w="4503" w:type="dxa"/>
          </w:tcPr>
          <w:p w:rsidR="000B41B5" w:rsidRDefault="000B41B5" w:rsidP="000B41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</w:p>
          <w:p w:rsidR="000B41B5" w:rsidRPr="000B41B5" w:rsidRDefault="000B41B5" w:rsidP="004148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и распоряжения муниципальной собственностью </w:t>
            </w:r>
            <w:proofErr w:type="spellStart"/>
            <w:r w:rsidR="00414801">
              <w:rPr>
                <w:rFonts w:ascii="Times New Roman" w:hAnsi="Times New Roman" w:cs="Times New Roman"/>
                <w:b/>
                <w:sz w:val="28"/>
                <w:szCs w:val="28"/>
              </w:rPr>
              <w:t>Белохолмского</w:t>
            </w:r>
            <w:proofErr w:type="spellEnd"/>
            <w:r w:rsidR="00414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B41B5" w:rsidRDefault="000B41B5" w:rsidP="000B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1B5" w:rsidRDefault="000B41B5" w:rsidP="000B4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414801">
        <w:rPr>
          <w:rFonts w:ascii="Times New Roman" w:hAnsi="Times New Roman" w:cs="Times New Roman"/>
          <w:sz w:val="28"/>
          <w:szCs w:val="28"/>
        </w:rPr>
        <w:t xml:space="preserve"> пунктом 5 </w:t>
      </w:r>
      <w:hyperlink r:id="rId6" w:history="1">
        <w:r w:rsidR="004148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4801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159">
        <w:rPr>
          <w:rFonts w:ascii="Times New Roman" w:hAnsi="Times New Roman" w:cs="Times New Roman"/>
          <w:sz w:val="28"/>
          <w:szCs w:val="28"/>
        </w:rPr>
        <w:t>решил: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414801">
        <w:rPr>
          <w:rFonts w:ascii="Times New Roman" w:hAnsi="Times New Roman" w:cs="Times New Roman"/>
          <w:sz w:val="28"/>
          <w:szCs w:val="28"/>
        </w:rPr>
        <w:t xml:space="preserve"> бюджету и муниципальному имуществу 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14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0B41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14801" w:rsidRDefault="00414801" w:rsidP="000B41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4417" w:rsidRPr="006A7159" w:rsidRDefault="00FF4417" w:rsidP="000B41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4801">
        <w:rPr>
          <w:rFonts w:ascii="Times New Roman" w:hAnsi="Times New Roman" w:cs="Times New Roman"/>
          <w:sz w:val="28"/>
          <w:szCs w:val="28"/>
        </w:rPr>
        <w:t xml:space="preserve">а </w:t>
      </w:r>
      <w:r w:rsidRPr="006A715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B41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4801">
        <w:rPr>
          <w:rFonts w:ascii="Times New Roman" w:hAnsi="Times New Roman" w:cs="Times New Roman"/>
          <w:sz w:val="28"/>
          <w:szCs w:val="28"/>
        </w:rPr>
        <w:t>О.В. Тереш</w:t>
      </w:r>
      <w:r w:rsidR="000B41B5">
        <w:rPr>
          <w:rFonts w:ascii="Times New Roman" w:hAnsi="Times New Roman" w:cs="Times New Roman"/>
          <w:sz w:val="28"/>
          <w:szCs w:val="28"/>
        </w:rPr>
        <w:t>ков</w:t>
      </w:r>
      <w:r w:rsidR="00414801">
        <w:rPr>
          <w:rFonts w:ascii="Times New Roman" w:hAnsi="Times New Roman" w:cs="Times New Roman"/>
          <w:sz w:val="28"/>
          <w:szCs w:val="28"/>
        </w:rPr>
        <w:t>а</w:t>
      </w:r>
    </w:p>
    <w:p w:rsidR="00FF4417" w:rsidRDefault="00FF4417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41B5" w:rsidRDefault="000B41B5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41B5" w:rsidRDefault="000B41B5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41B5" w:rsidRDefault="000B41B5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41B5" w:rsidRDefault="000B41B5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41B5" w:rsidRDefault="000B41B5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41B5" w:rsidRDefault="000B41B5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41B5" w:rsidRPr="006A7159" w:rsidRDefault="000B41B5" w:rsidP="006A71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14801" w:rsidRDefault="00414801" w:rsidP="00FF44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4801" w:rsidRDefault="00414801" w:rsidP="00FF44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4801" w:rsidRDefault="00414801" w:rsidP="00FF44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4801" w:rsidRDefault="00414801" w:rsidP="00FF44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4801" w:rsidRDefault="00414801" w:rsidP="00FF44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F4417" w:rsidRPr="006A7159" w:rsidRDefault="00FF4417" w:rsidP="00FF44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решением</w:t>
      </w:r>
    </w:p>
    <w:p w:rsidR="00FF4417" w:rsidRDefault="00FF4417" w:rsidP="00FF44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14801" w:rsidRDefault="00414801" w:rsidP="00FF44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4801" w:rsidRPr="006A7159" w:rsidRDefault="00414801" w:rsidP="00FF44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F4417" w:rsidRPr="006A7159" w:rsidRDefault="00414801" w:rsidP="00FF44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</w:t>
      </w:r>
      <w:r w:rsidR="00FF4417" w:rsidRPr="006A71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</w:t>
      </w:r>
      <w:r w:rsidR="00FF4417" w:rsidRPr="006A71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6г.</w:t>
      </w:r>
      <w:r w:rsidR="00FF4417" w:rsidRPr="006A715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ПОЛОЖЕНИЕ</w:t>
      </w:r>
    </w:p>
    <w:p w:rsidR="00FF4417" w:rsidRPr="006A7159" w:rsidRDefault="00FF4417" w:rsidP="00FF4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F4417" w:rsidRPr="006A7159" w:rsidRDefault="00FF4417" w:rsidP="00FF4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414801">
        <w:rPr>
          <w:rFonts w:ascii="Times New Roman" w:hAnsi="Times New Roman" w:cs="Times New Roman"/>
          <w:sz w:val="28"/>
          <w:szCs w:val="28"/>
        </w:rPr>
        <w:t xml:space="preserve">БЕЛОХОЛМСКОГО СЕЛЬСКОГО ПОСЕЛЕНИЯ </w:t>
      </w:r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</w:p>
    <w:p w:rsidR="00FF4417" w:rsidRPr="006A7159" w:rsidRDefault="00414801" w:rsidP="00FF4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FF4417"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управления и распоряжения муниципальной собственностью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4801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Положение) в соответствии с </w:t>
      </w:r>
      <w:hyperlink r:id="rId8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hyperlink r:id="rId9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4801"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4801">
        <w:rPr>
          <w:rFonts w:ascii="Times New Roman" w:hAnsi="Times New Roman" w:cs="Times New Roman"/>
          <w:sz w:val="28"/>
          <w:szCs w:val="28"/>
        </w:rPr>
        <w:t>а</w:t>
      </w:r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6A7159">
        <w:rPr>
          <w:rFonts w:ascii="Times New Roman" w:hAnsi="Times New Roman" w:cs="Times New Roman"/>
          <w:sz w:val="28"/>
          <w:szCs w:val="28"/>
        </w:rPr>
        <w:t xml:space="preserve">(далее - Устав) устанавливает порядок управления и распоряжения муниципальной собственностью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4801"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4801">
        <w:rPr>
          <w:rFonts w:ascii="Times New Roman" w:hAnsi="Times New Roman" w:cs="Times New Roman"/>
          <w:sz w:val="28"/>
          <w:szCs w:val="28"/>
        </w:rPr>
        <w:t>а</w:t>
      </w:r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A7159">
        <w:rPr>
          <w:rFonts w:ascii="Times New Roman" w:hAnsi="Times New Roman" w:cs="Times New Roman"/>
          <w:sz w:val="28"/>
          <w:szCs w:val="28"/>
        </w:rPr>
        <w:t xml:space="preserve"> и участия органов местного самоуправления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4801"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4801">
        <w:rPr>
          <w:rFonts w:ascii="Times New Roman" w:hAnsi="Times New Roman" w:cs="Times New Roman"/>
          <w:sz w:val="28"/>
          <w:szCs w:val="28"/>
        </w:rPr>
        <w:t>а</w:t>
      </w:r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414801" w:rsidRPr="006A715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A7159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самоуправления) в гражданско-правовых отношениях по управлению и распоряжению муниципальной собственностью </w:t>
      </w:r>
      <w:proofErr w:type="spellStart"/>
      <w:r w:rsidR="0041480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4148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4801"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4148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4801">
        <w:rPr>
          <w:rFonts w:ascii="Times New Roman" w:hAnsi="Times New Roman" w:cs="Times New Roman"/>
          <w:sz w:val="28"/>
          <w:szCs w:val="28"/>
        </w:rPr>
        <w:t>а</w:t>
      </w:r>
      <w:r w:rsidR="00414801"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6A7159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414801">
        <w:rPr>
          <w:rFonts w:ascii="Times New Roman" w:hAnsi="Times New Roman" w:cs="Times New Roman"/>
          <w:sz w:val="28"/>
          <w:szCs w:val="28"/>
        </w:rPr>
        <w:t>–</w:t>
      </w:r>
      <w:r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="0041480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A7159">
        <w:rPr>
          <w:rFonts w:ascii="Times New Roman" w:hAnsi="Times New Roman" w:cs="Times New Roman"/>
          <w:sz w:val="28"/>
          <w:szCs w:val="28"/>
        </w:rPr>
        <w:t>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2. 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</w:t>
      </w:r>
      <w:hyperlink r:id="rId10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водного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лесного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законодательства, законодательства </w:t>
      </w:r>
      <w:hyperlink r:id="rId15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недрах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и объектах </w:t>
      </w:r>
      <w:hyperlink r:id="rId16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животного мира</w:t>
        </w:r>
      </w:hyperlink>
      <w:r w:rsidRPr="006A7159">
        <w:rPr>
          <w:rFonts w:ascii="Times New Roman" w:hAnsi="Times New Roman" w:cs="Times New Roman"/>
          <w:sz w:val="28"/>
          <w:szCs w:val="28"/>
        </w:rPr>
        <w:t>, иных норм федерального законодательства, настоящего Положения.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3. В собственности </w:t>
      </w:r>
      <w:r w:rsidR="00414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может находиться имущество, указанное в </w:t>
      </w:r>
      <w:hyperlink r:id="rId17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50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закон), а также иное имущество, предназначенное для осуществления возложенных на органы местного самоуправления </w:t>
      </w:r>
      <w:r w:rsidR="00414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4. Муниципальная собственность </w:t>
      </w:r>
      <w:r w:rsidR="004148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формируется: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4.2. Посредством взимания налогов, сборов и иных обязательных платежей, подлежащих зачислению в бюджет </w:t>
      </w:r>
      <w:proofErr w:type="spellStart"/>
      <w:r w:rsidR="000143E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0143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43E5"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0143E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143E5"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43E5">
        <w:rPr>
          <w:rFonts w:ascii="Times New Roman" w:hAnsi="Times New Roman" w:cs="Times New Roman"/>
          <w:sz w:val="28"/>
          <w:szCs w:val="28"/>
        </w:rPr>
        <w:t>а</w:t>
      </w:r>
      <w:r w:rsidR="000143E5"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4.4. Посредством приема в муниципальную собственность </w:t>
      </w:r>
      <w:r w:rsidR="000143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7159">
        <w:rPr>
          <w:rFonts w:ascii="Times New Roman" w:hAnsi="Times New Roman" w:cs="Times New Roman"/>
          <w:sz w:val="28"/>
          <w:szCs w:val="28"/>
        </w:rPr>
        <w:t>объектов федеральной, областной и муниципальной собственности других муниципальных образований.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4.5. Посредством получения доходов от использования муниципальной собственности муниципального района.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4.6. На основании решения суда, устанавливающего право муниципальной собственности.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4.7. Иными способами, предусмотренными федеральным и областным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5. В муниципальную собственность муниципального района может приобретаться любое имущество, за исключением объектов, приобретение которых в собственность муниципального района не допускается в соответствии с федеральными законами.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6. Основаниями прекращения права муниципальной собственности муниципального района являются: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6.1. Отчуждение </w:t>
      </w:r>
      <w:r w:rsidR="00BE1A05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6A7159">
        <w:rPr>
          <w:rFonts w:ascii="Times New Roman" w:hAnsi="Times New Roman" w:cs="Times New Roman"/>
          <w:sz w:val="28"/>
          <w:szCs w:val="28"/>
        </w:rPr>
        <w:t xml:space="preserve"> имущества другим лицам, в том числе посредством передачи объектов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 федеральную и областную собственность, передача </w:t>
      </w:r>
      <w:r w:rsidR="00BE1A05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6A7159">
        <w:rPr>
          <w:rFonts w:ascii="Times New Roman" w:hAnsi="Times New Roman" w:cs="Times New Roman"/>
          <w:sz w:val="28"/>
          <w:szCs w:val="28"/>
        </w:rPr>
        <w:t xml:space="preserve"> имущества в собственность других муниципальных образований.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6.2. Отказ от права собственности.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6.3. Гибель или уничтожение имущества.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6.4. Отчуждение имущества унитарным предприятием.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6.5. Принудительное изъятие имущества по основаниям, предусмотренным федеральным и областным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6.6. Иные предусмотренные федеральным и областным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 xml:space="preserve">Управление и распоряжение муниципальной собственностью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направлены на достижение следующих целей:</w:t>
      </w:r>
      <w:proofErr w:type="gramEnd"/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7.1. Увеличение доходов бюджета </w:t>
      </w:r>
      <w:proofErr w:type="spellStart"/>
      <w:r w:rsidR="00BE1A0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BE1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BE1A0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1A05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7.2. Оптимизацию структуры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 интересах обеспечения устойчивых предпосылок для роста экономики</w:t>
      </w:r>
      <w:r w:rsidR="00BE1A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7.3. Вовлечение максимального количества объектов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процесс совершенствования 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7.4. Использование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 качестве инструмента для привлечения инвестиций в реальный сектор экономики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7.5. Полную инвентаризацию объектов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разработку и реализацию системы учета этих объектов и оформление прав на них.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7.6. Повышение эффективности управления муниципальной собственностью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с использованием всех современных методов и финансовых инструментов, детальную правовую регламентацию процессов 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 xml:space="preserve">7.7. Классификацию объектов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по признакам, определяющим специфику 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7.8. Обеспечение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7.9. Обеспечение гласности при совершении сделок с объектами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7.10. Обеспечение равных прав у всех субъектов предпринимательской деятельности на доступ к совершению сделок с объектами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7.11. Обеспечение защиты имущественных интересов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отношении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в том числе от рисков, гибели и повреждения, в случае непредвиденных природных, техногенных и других явлений.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8. От имени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как собственника принадлежащего ему имущества может своими действиями приобретать и осуществлять имущественные и личные неимущественные права и обязанности, </w:t>
      </w:r>
      <w:r w:rsidR="00BE1A05">
        <w:rPr>
          <w:rFonts w:ascii="Times New Roman" w:hAnsi="Times New Roman" w:cs="Times New Roman"/>
          <w:sz w:val="28"/>
          <w:szCs w:val="28"/>
        </w:rPr>
        <w:t xml:space="preserve">выступать в суде Администрации  </w:t>
      </w:r>
      <w:proofErr w:type="spellStart"/>
      <w:r w:rsidR="00BE1A0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BE1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BE1A0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E1A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в рамках своей компетенции, установленной </w:t>
      </w:r>
      <w:hyperlink r:id="rId18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A0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BE1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BE1A0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1A05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9. Органом местного самоуправления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в сфере управления и распоряжения муниципальной собственностью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proofErr w:type="spellStart"/>
      <w:r w:rsidR="00BE1A0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BE1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BE1A0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1A05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Администрация).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10. В случаях и порядке, предусмотренных нормативными правовыми актами Администрации, от ее имени по вопросам управления и распоряжения объектами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могут выступать юридические лица, граждане на основании специального поручения Администрации.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11. Объекты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подлежат обязательному учету.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12. Учет объектов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в Реестре объектов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13. В Реестр подлежат внесению следующие сведения об объекте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13.1. Наименование.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13.2. Местонахождение.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13.3. Балансовая стоимость.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13.4. Сведения о правах третьих лиц.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13.5. Иные сведения, имеющие юридическое значение для права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14. В Реестре объекты муниципальной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классифицируются в отдельные группы объектов по признакам, определяющим специфику данных объектов (земельные участки, находящиеся в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муниципальные предприятия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муниципальные учреждения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и т.д.).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>15. Ведение Реестра осуществляется в соответствии с муниципальным правовым актом Администрации.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16. Недвижимое имущество, поступившее в муниципальную собственность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подлежит учету в Реестре не позднее 20 календарных дней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на это имущество.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17. Движимое имущество, приобретаемое в муниципальную собственность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муниципальными предприятиями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за счет прибыли от своей деятельности и муниципальными учреждениями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A05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выделенных ему по смете, а также за счет доходов от своей деятельности, учитывается в Реестре.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18. Финансовые средства, в том числе средства бюджета </w:t>
      </w:r>
      <w:proofErr w:type="spellStart"/>
      <w:r w:rsidR="00BE1A05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BE1A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BE1A0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1A05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области, учитываются в соответствии с бюджетным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Раздел II. ПОЛНОМОЧИЯ ОРГАНОВ МЕСТНОГО САМОУПРАВЛЕНИЯ</w:t>
      </w:r>
    </w:p>
    <w:p w:rsidR="00FF4417" w:rsidRPr="006A7159" w:rsidRDefault="00BE1A05" w:rsidP="00FF4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4417" w:rsidRPr="006A7159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</w:t>
      </w:r>
    </w:p>
    <w:p w:rsidR="00FF4417" w:rsidRPr="006A7159" w:rsidRDefault="00FF4417" w:rsidP="00FF4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BE1A05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F4417" w:rsidRPr="006A715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F4417" w:rsidRPr="006A7159">
        <w:rPr>
          <w:rFonts w:ascii="Times New Roman" w:hAnsi="Times New Roman" w:cs="Times New Roman"/>
          <w:sz w:val="28"/>
          <w:szCs w:val="28"/>
        </w:rPr>
        <w:t xml:space="preserve"> (далее - Совет депутатов) в соответствии с федеральным законодательством, </w:t>
      </w:r>
      <w:hyperlink r:id="rId19" w:history="1">
        <w:r w:rsidR="00FF4417"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FF4417" w:rsidRPr="006A7159">
        <w:rPr>
          <w:rFonts w:ascii="Times New Roman" w:hAnsi="Times New Roman" w:cs="Times New Roman"/>
          <w:sz w:val="28"/>
          <w:szCs w:val="28"/>
        </w:rPr>
        <w:t>, нормативными правовыми актами: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19.1. Утверждает Положение о порядке управления и распоряжения имуществом, находящимся в собственности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19.2. Определяет порядок принятия решений о создании, реорганизации и ликвидации муниципальных предприятий и учреждений </w:t>
      </w:r>
      <w:r w:rsidR="00BE1A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19.3. Определяет порядок и условия приватизации имущества муниципального образования в соответствии с федеральным </w:t>
      </w:r>
      <w:hyperlink r:id="rId20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19.4. Утверждает прогнозный план приватизации объектов имущества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2732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и отчет о его исполнении.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19.5. Учреждает межмуниципальные хозяйственные общества, создает некоммерческие организации.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19.6.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его целевым использованием.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19.7.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</w:t>
      </w:r>
      <w:proofErr w:type="spellStart"/>
      <w:r w:rsidR="00D72732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D727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D7273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727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на обеспечение деятельности Совета депутатов.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 xml:space="preserve">19.8. Осуществляет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19.9. Устанавливает порядок определения арендной платы за пользование объектами собственности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а также устанавливает порядок, условия и сроки ее внесения.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19.10. Осуществляет иные полномочия в соответствии с федеральным и областным законодательством, </w:t>
      </w:r>
      <w:hyperlink r:id="rId21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 Администрация в соответствии с федеральным законодательством, </w:t>
      </w:r>
      <w:hyperlink r:id="rId22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20.1. Устанавливает Порядок сдачи объектов муниципальной собственности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2732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аренду.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20.2. От имени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2732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</w:t>
      </w:r>
      <w:r w:rsidR="00D7273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20.3. Вносит, в том числе по итогам конкурса, Главе  муниципального образования предложения о назначении и досрочном прекращении полномочий представителей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2732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органах управления юридических лиц, в уставных капиталах которых имеется муниципальная собственность (акции, доли, паи).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20.4. Осуществляет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хозяйствующих субъектов.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20.5. Планирует использование земель, находящихся в муниципальной собственности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проводит разработку генеральных планов, проектов планировки и застройки территории.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20.6. От имени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2732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является представителем в сделках по приобретению имущества в собственность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а также иных сделках, предметом которых являются объекты муниципальной собственности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20.7. Закрепляет объекты муниципальной собственности </w:t>
      </w:r>
      <w:r w:rsidR="00D727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2732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за муниципальными унитарными предприятиями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ведения, за муниципальными учреждениями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и муниципальными казенными предприятиями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- на праве оперативного 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20.8. Ведет учет и Реестр муниципального имущества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Администрации в порядке, установленном федеральным законом.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20.9. Осуществляет изъятие закрепленного за муниципальными учреждениями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излишнего, неиспользуемого или используемого не по назначению имущества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20.10. Выступает продавцом внесенного в прогнозный план приватизации муниципального имущества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 и правовыми актами Администрации.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20.11. От имени Администрации выступает арендодателем и ссудодателем муниципального имущества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заключает </w:t>
      </w:r>
      <w:r w:rsidRPr="006A7159">
        <w:rPr>
          <w:rFonts w:ascii="Times New Roman" w:hAnsi="Times New Roman" w:cs="Times New Roman"/>
          <w:sz w:val="28"/>
          <w:szCs w:val="28"/>
        </w:rPr>
        <w:lastRenderedPageBreak/>
        <w:t xml:space="preserve">договоры аренды, купли-продажи и безвозмездного пользования </w:t>
      </w:r>
      <w:r w:rsidR="008E50E6">
        <w:rPr>
          <w:rFonts w:ascii="Times New Roman" w:hAnsi="Times New Roman" w:cs="Times New Roman"/>
          <w:sz w:val="28"/>
          <w:szCs w:val="28"/>
        </w:rPr>
        <w:t>Глава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50E6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8E50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8E50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0E6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20.12. Осуществляет иные полномочия, предусмотренные федеральным и областным законодательством, </w:t>
      </w:r>
      <w:hyperlink r:id="rId23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, настоящим Положением, правовыми актами Администрации.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Раздел III. РАСПОРЯЖЕНИЕ ОБЪЕКТАМИ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F4417" w:rsidRPr="006A7159" w:rsidRDefault="00FF4417" w:rsidP="00FF4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21. Распоряжение объектами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21.1. Отчуждение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21.2. Передачу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21.3. Аренду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21.4. Залог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21.5. Предоставление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безвозмездное пользование.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21.6. Передачу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 доверительное управление.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22. Под отчуждением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понимаются любые действия, основанные на волеизъявлении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утрачивает право собственности на отчуждаемое имущество.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23. Отчуждение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производится на основании правового акта Администрации, если иное не установлено федеральным и областным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24. Отчуждение объектов муниципальной собственности поселения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25. Инициатива отчуждения объекта муниципальной собственности принадлежит Администрации.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26. Предложения об отчуждении объекта муниципальной собственности должны содержать: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26.1. Правовое и финансово-экономическое обоснование необходимости отчуждения объекта муниципальной собственности.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26.2. Проект перечня объектов муниципальной собственности, подлежащих отчуждению.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27. В течение 20 календарных дней после предложения об отчуждении объектов муниципальной собственности: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>27.1. Рассматривается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27.2. Разрабатывается проект правового акта Администрации об отчуждении либо отказе в отчуждении объектов муниципальной собственности.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28. К проекту правового акта Администрации об отчуждении объектов муниципальной собственности должен быть приложен перечень объектов муниципальной собственности, подлежащих отчуждению.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может передавать в федеральную собственность, и государственную собственность Смоленской области, и собственность других муниципальных образований объекты, находящиеся 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  <w:proofErr w:type="gramEnd"/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30. Споры, возникающие в связи с передачей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 и собственность других муниципальных образований, разрешаются посредством согласительных процедур или в судебном порядке.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31. Основания передачи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 и собственность других муниципальных образований: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31.1. Объекты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соответствуют функциональному назначению и видам имущества, имеющего федеральное или областное значение.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31.2. Иные основания, предусмотренные федеральным законодательством, областными законами и </w:t>
      </w:r>
      <w:hyperlink r:id="rId24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32. В передаче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 федеральную собственность, государственную собственность Смоленской области и собственность других муниципальных образований может быть отказано в случаях, если: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32.1. Передача объектов может ущемить интересы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а также привести к разрушению единых технологических циклов и комплексов.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32.2. Имеется ограничение на отчуждение объекта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33. Инициатива передачи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 и собственность других муниципальных образований принадлежит Администрации.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34. Предложения о передаче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 или в собственность других муниципальных образований должны содержать: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 xml:space="preserve">34.1. Правовое и финансово-экономическое обоснование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 xml:space="preserve">необходимости передачи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34.2. Проект перечня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35. Администрация в течение 20 календарных дней после получения ею предложения о передаче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области, собственность других муниципальных образований: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35.1.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35.2. Разрабатывает проект правового акта Администрации о передаче либо отказе в передаче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36. К проекту правового акта Администрации о передаче объектов муниципальной собственности </w:t>
      </w:r>
      <w:r w:rsidR="008E50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50E6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федеральную собственность, государственную собственность Смоленской области, собственность других муниципальных образований должен быть приложен перечень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37. Порядок принятия решения о передаче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федеральную собственность, государственную собственность Смоленской области, собственность других муниципальных образований и порядок передачи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федеральную собственность, государственную собственность Смоленской области, собственность других муниципальных образований устанавливаются правовым актом Администрации с учетом требований настоящего Положения.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38. Объекты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могут сдаваться в аренду в целях их наиболее эффективного использования.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39. Порядок сдачи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аренду устанавливается нормативным правовым актом Администрации в соответствии с федеральным и областным законодательством, </w:t>
      </w:r>
      <w:hyperlink r:id="rId25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40. Арендная плата за пользование объектом муниципальной собственности поселения подлежит зачислению в доход бюджета </w:t>
      </w:r>
      <w:proofErr w:type="spellStart"/>
      <w:r w:rsidR="00985E0A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85E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85E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E0A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41. Не допускается передача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субаренду, если в результате происходит изменение целевого использования имущества.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 xml:space="preserve">42. Решение о передаче в залог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принимается Главой  муниципального образования</w:t>
      </w:r>
      <w:r w:rsidR="00985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0A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85E0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85E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E0A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 Объект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) может быть передан в залог только по согласованию с Советом депутатов, оформленному решением Совета депутатов.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43. Условия передачи в залог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определяются правовым актом  администрации </w:t>
      </w:r>
      <w:proofErr w:type="spellStart"/>
      <w:r w:rsidR="00985E0A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85E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85E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E0A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федеральным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44. Залог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может осуществляться в соответствии с федеральным </w:t>
      </w:r>
      <w:hyperlink r:id="rId26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для обеспечения: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44.1. Обязательств муниципального образования.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44.2. Обязательств муниципальных предприятий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45.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Залог отдельных видов имущества может быть федеральным </w:t>
      </w:r>
      <w:hyperlink r:id="rId27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 xml:space="preserve"> запрещен или ограничен.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46. Объекты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могут предоставляться в безвозмездное пользование муниципальным унитарным предприятиям, государственным и муниципальным учреждениям, общественным организациям, субъектам малого и среднего предпринимательства, органам государственной власти и органам местного самоуправления для осуществления их деятельности.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47. Объекты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передаются в безвозмездное пользование в порядке, установленном правовым актом Администрации в соответствии с федеральным законодательством и </w:t>
      </w:r>
      <w:hyperlink r:id="rId28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48. Объект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49. Объекты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могут быть переданы в доверительное управление доверительным управляющим коммерческим организациям и индивидуальным предпринимателям.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50. В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когда доверительное управление имуществом осуществляется по основаниям, предусмотренным федеральным </w:t>
      </w:r>
      <w:hyperlink r:id="rId29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51.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>52. Виды имущества, которое не может быть передано в доверительное управление, определяются федеральными законами.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53. Решение о передаче и условия передачи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доверительное управление принимаются Главой  муниципального образования области в соответствии с федеральным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Раздел IV. ЮРИДИЧЕСКИЕ ЛИЦА, СОЗДАВАЕМЫЕ НА ОСНОВЕ</w:t>
      </w:r>
    </w:p>
    <w:p w:rsidR="00FF4417" w:rsidRPr="006A7159" w:rsidRDefault="00FF4417" w:rsidP="00FF4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(С ИСПОЛЬЗОВАНИЕМ) МУНИЦИПАЛЬНОЙ СОБСТВЕННОСТИ</w:t>
      </w:r>
    </w:p>
    <w:p w:rsidR="00FF4417" w:rsidRPr="006A7159" w:rsidRDefault="00985E0A" w:rsidP="00FF4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4417" w:rsidRPr="006A7159">
        <w:rPr>
          <w:rFonts w:ascii="Times New Roman" w:hAnsi="Times New Roman" w:cs="Times New Roman"/>
          <w:sz w:val="28"/>
          <w:szCs w:val="28"/>
        </w:rPr>
        <w:t xml:space="preserve">. УЧАСТИЕ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4417" w:rsidRPr="006A7159" w:rsidRDefault="00FF4417" w:rsidP="00FF4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В ХОЗЯЙСТВЕННЫХ ОБЩЕСТВАХ И ТОВАРИЩЕСТВАХ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54. </w:t>
      </w:r>
      <w:r w:rsidR="00985E0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A7159">
        <w:rPr>
          <w:rFonts w:ascii="Times New Roman" w:hAnsi="Times New Roman" w:cs="Times New Roman"/>
          <w:sz w:val="28"/>
          <w:szCs w:val="28"/>
        </w:rPr>
        <w:t xml:space="preserve"> на основе (с использованием) объектов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может создавать (выступать учредителем, быть участником):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54.1. Муниципальные предприятия.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54.2. Муниципальные учреждения.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54.3.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55.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56.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57. С предложением о создании муниципального предприятия, муниципального учреждения вправе выступать Глава </w:t>
      </w:r>
      <w:r w:rsidR="00985E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85E0A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85E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85E0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E0A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58. Решение о создании муниципального предприят</w:t>
      </w:r>
      <w:r w:rsidR="00985E0A">
        <w:rPr>
          <w:rFonts w:ascii="Times New Roman" w:hAnsi="Times New Roman" w:cs="Times New Roman"/>
          <w:sz w:val="28"/>
          <w:szCs w:val="28"/>
        </w:rPr>
        <w:t xml:space="preserve">ия принимает Глава </w:t>
      </w:r>
      <w:r w:rsidRPr="006A715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5E0A">
        <w:rPr>
          <w:rFonts w:ascii="Times New Roman" w:hAnsi="Times New Roman" w:cs="Times New Roman"/>
          <w:sz w:val="28"/>
          <w:szCs w:val="28"/>
        </w:rPr>
        <w:t>образования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59.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 администрации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60.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61.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62. Формирование уставного фонда создаваемого муниципального предприятия осуществляется за счет средств местного бюджета при условии, </w:t>
      </w:r>
      <w:r w:rsidRPr="006A7159">
        <w:rPr>
          <w:rFonts w:ascii="Times New Roman" w:hAnsi="Times New Roman" w:cs="Times New Roman"/>
          <w:sz w:val="28"/>
          <w:szCs w:val="28"/>
        </w:rPr>
        <w:lastRenderedPageBreak/>
        <w:t>что решением о местном бюджете на соответствующий финансовый год предусмотрены расходы на указанные цели.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63. Правовой акт Администрации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о создании муниципального предприятия (учреждения) должен содержать следующие положения: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63.1. О создании муниципального предприятия (учреждения) и полное наименование муниципального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63.2. О целях и предмете деятельности муниципального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63.3. О назначении руководителя муниципального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63.4. Об утверждении устава муниципального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63.5.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63.6. О совершении других необходимых юридических действий, связанных с созданием муниципального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63.7. Иные необходимые положения.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64.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65. Руководитель муниципального предприятия (учреждения) несет ответственность перед </w:t>
      </w:r>
      <w:r w:rsidR="00985E0A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66. Объекты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закрепляются за муниципальным предприятием на праве хозяйственного ведения или на праве оперативного управления, за муниципальным учреждением - на праве оперативного 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67.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68.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69.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после уплаты налогов и иных обязательных платежей.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70.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Администрации </w:t>
      </w:r>
      <w:r w:rsidR="00985E0A" w:rsidRPr="00985E0A">
        <w:rPr>
          <w:rFonts w:ascii="Times New Roman" w:hAnsi="Times New Roman" w:cs="Times New Roman"/>
          <w:sz w:val="28"/>
          <w:szCs w:val="28"/>
        </w:rPr>
        <w:t xml:space="preserve">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lastRenderedPageBreak/>
        <w:t xml:space="preserve">71. Объекты муниципальной собственности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E0A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закрепляются за муниципальными учреждениями на праве оперативного управления.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72.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73. Нормативным правовым актом Администрации у муниципального учреждения может быть изъято излишнее, неиспользуемое либо используемое не по назначению имущество.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74. Финансирование деятельности муниципального учреждения производится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за счет средств местного бюджета в соответствии с решением Совета депутатов об утверждении местного бюджета на соответствующий финансовый год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75. Финансирование производится по смете, утвержденной в порядке, установленном правовым актом Администрации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76. Показатели экономической эффективности деятельности муниципального предприятия утверждаются правовым актом Администрации.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78.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Администрации </w:t>
      </w:r>
      <w:r w:rsidR="00985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79.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предприятия (учреждения) осуществляется Администрацией.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81. В целях осуществления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предприятия (учреждения) Администрация: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81.1. Анализирует результаты хозяйственной деятельности муниципального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81.2. Вносит Главе  муниципального образования  предложения по перепрофилированию, реорганизации или ликвидации муниципального предприятия (учреждения).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81.3. Осуществляет иные функции, определенные федеральным законодательством, настоящим Положением.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82. В случаях, определенных Администрацией 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0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, подлежит обязательной аудиторской проверке независимым экспертом.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83. Решения о проведен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>диторских проверок, об утверждении аудитора и определении размера оплаты его услуг принимает Администрация.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84. Решение о реорганизации или ликвидации муниципального предприятия (учреждения) принимается Главой </w:t>
      </w:r>
      <w:r w:rsidR="009E27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7A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E27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85. С предложением о реорганизации или ликвидации муниципального предприятия (учреждения) вправе выступать Глава  муниципального образования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86.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Администрации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E27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87. Участие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хозяйственных обществах и товариществах, в которых вправе участвовать как муниципальное образование, осуществляется в порядке, установленном правовым актом администрации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E27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области, с учетом требований федерального законодательства, настоящего Положения.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Раздел V. УПРАВЛЕНИЕ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:rsidR="00FF4417" w:rsidRPr="006A7159" w:rsidRDefault="00FF4417" w:rsidP="00FF4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 ПАКЕТАМИ АКЦИЙ (ДОЛЯМИ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>АЯМИ) В УСТАВНОМ КАПИТАЛЕ ЮРИДИЧЕСКИХ ЛИЦ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88. Для осуществления полномочий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как собственника пакетов акций (долей, паев) в уставных капиталах юридических лиц Главой </w:t>
      </w:r>
      <w:r w:rsidR="009E27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 xml:space="preserve">а 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назначаются представители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органы управления этих юридических лиц, если Глава  муниципального образования не примет решение лично быть представителем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89. О назначении представителя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органах упр</w:t>
      </w:r>
      <w:r w:rsidR="009E27A7">
        <w:rPr>
          <w:rFonts w:ascii="Times New Roman" w:hAnsi="Times New Roman" w:cs="Times New Roman"/>
          <w:sz w:val="28"/>
          <w:szCs w:val="28"/>
        </w:rPr>
        <w:t xml:space="preserve">авления юридического лица Администрация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E27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 издает правовой акт.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90. Глава муниципального образования  представляет интересы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органе управления юридического лица без доверенности в соответствии с </w:t>
      </w:r>
      <w:hyperlink r:id="rId31" w:history="1">
        <w:r w:rsidRPr="006A71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A7159">
        <w:rPr>
          <w:rFonts w:ascii="Times New Roman" w:hAnsi="Times New Roman" w:cs="Times New Roman"/>
          <w:sz w:val="28"/>
          <w:szCs w:val="28"/>
        </w:rPr>
        <w:t>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91. Назначение представителя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 в орган управления юридического лица из числа </w:t>
      </w:r>
      <w:r w:rsidR="009E27A7">
        <w:rPr>
          <w:rFonts w:ascii="Times New Roman" w:hAnsi="Times New Roman" w:cs="Times New Roman"/>
          <w:sz w:val="28"/>
          <w:szCs w:val="28"/>
        </w:rPr>
        <w:t xml:space="preserve"> персонала администрации</w:t>
      </w:r>
      <w:r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осуществляется при условии включения в должностную инструкцию вышеуказанного лица права представлять интересы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>в органе управления юридического лица.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92. Лицо, являющееся</w:t>
      </w:r>
      <w:r w:rsidR="009E27A7">
        <w:rPr>
          <w:rFonts w:ascii="Times New Roman" w:hAnsi="Times New Roman" w:cs="Times New Roman"/>
          <w:sz w:val="28"/>
          <w:szCs w:val="28"/>
        </w:rPr>
        <w:t xml:space="preserve"> сотрудником администрации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представляет интересы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органе управления юридического лица на основании доверенности, выдаваемой Главой </w:t>
      </w:r>
      <w:r w:rsidR="009E2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93. Представитель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органе управления юридического лица, не являющийся муниципальным служащим, осуществляет свою деятельность на основании договора, заключаемого с Главой </w:t>
      </w:r>
      <w:r w:rsidR="009E2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lastRenderedPageBreak/>
        <w:t>Глинковск</w:t>
      </w:r>
      <w:r w:rsidR="009E27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области, и доверенности, выдаваемой Главой </w:t>
      </w:r>
      <w:r w:rsidR="009E2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E27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94. Типовой договор с представителем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не являющимся муниципальным служащим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утверждается правовым актом Администрации </w:t>
      </w:r>
      <w:proofErr w:type="spellStart"/>
      <w:r w:rsidR="009E27A7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9E27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9E27A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7A7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95. Представитель  в органе управления юридического лиц</w:t>
      </w:r>
      <w:r w:rsidR="00AF22A1">
        <w:rPr>
          <w:rFonts w:ascii="Times New Roman" w:hAnsi="Times New Roman" w:cs="Times New Roman"/>
          <w:sz w:val="28"/>
          <w:szCs w:val="28"/>
        </w:rPr>
        <w:t xml:space="preserve">а обязан участвовать в работе </w:t>
      </w:r>
      <w:r w:rsidR="009E27A7" w:rsidRPr="009E27A7">
        <w:rPr>
          <w:rFonts w:ascii="Times New Roman" w:hAnsi="Times New Roman" w:cs="Times New Roman"/>
          <w:sz w:val="28"/>
          <w:szCs w:val="28"/>
        </w:rPr>
        <w:t xml:space="preserve">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27A7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="00AF22A1">
        <w:rPr>
          <w:rFonts w:ascii="Times New Roman" w:hAnsi="Times New Roman" w:cs="Times New Roman"/>
          <w:sz w:val="28"/>
          <w:szCs w:val="28"/>
        </w:rPr>
        <w:t>и и</w:t>
      </w:r>
      <w:r w:rsidRPr="006A7159">
        <w:rPr>
          <w:rFonts w:ascii="Times New Roman" w:hAnsi="Times New Roman" w:cs="Times New Roman"/>
          <w:sz w:val="28"/>
          <w:szCs w:val="28"/>
        </w:rPr>
        <w:t>ного органа управления юридического лица.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96. В доверенности, выдаваемой представителю </w:t>
      </w:r>
      <w:r w:rsidR="009E27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могут указываться вопросы, при рассмотрении которых в органе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 xml:space="preserve">управления юридического лица действия представителя </w:t>
      </w:r>
      <w:r w:rsidR="00AF22A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F22A1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подлежат согласованию с Главой </w:t>
      </w:r>
      <w:r w:rsidR="00AF22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F22A1">
        <w:rPr>
          <w:rFonts w:ascii="Times New Roman" w:hAnsi="Times New Roman" w:cs="Times New Roman"/>
          <w:sz w:val="28"/>
          <w:szCs w:val="28"/>
        </w:rPr>
        <w:t>Белоз\холмского</w:t>
      </w:r>
      <w:proofErr w:type="spellEnd"/>
      <w:r w:rsidR="00AF22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22A1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22A1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97. Представитель </w:t>
      </w:r>
      <w:r w:rsidR="00AF22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2A1" w:rsidRPr="006A7159">
        <w:rPr>
          <w:rFonts w:ascii="Times New Roman" w:hAnsi="Times New Roman" w:cs="Times New Roman"/>
          <w:sz w:val="28"/>
          <w:szCs w:val="28"/>
        </w:rPr>
        <w:t xml:space="preserve"> </w:t>
      </w:r>
      <w:r w:rsidRPr="006A7159">
        <w:rPr>
          <w:rFonts w:ascii="Times New Roman" w:hAnsi="Times New Roman" w:cs="Times New Roman"/>
          <w:sz w:val="28"/>
          <w:szCs w:val="28"/>
        </w:rPr>
        <w:t xml:space="preserve">в органе управления юридического лица представляет отчет о своей деятельности Главе </w:t>
      </w:r>
      <w:r w:rsidR="00AF22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F22A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AF22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AF22A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22A1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98. Перечень информации, входящей в состав отчетности, форма и порядок ее предоставления устанавливаются правовым актом Администрации</w:t>
      </w:r>
      <w:r w:rsidR="00AF22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>Раздел VI. ЗАКЛЮЧИТЕЛЬНЫЕ ПОЛОЖЕНИЯ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159">
        <w:rPr>
          <w:rFonts w:ascii="Times New Roman" w:hAnsi="Times New Roman" w:cs="Times New Roman"/>
          <w:sz w:val="28"/>
          <w:szCs w:val="28"/>
        </w:rPr>
        <w:t xml:space="preserve">99. </w:t>
      </w:r>
      <w:proofErr w:type="gramStart"/>
      <w:r w:rsidRPr="006A7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159">
        <w:rPr>
          <w:rFonts w:ascii="Times New Roman" w:hAnsi="Times New Roman" w:cs="Times New Roman"/>
          <w:sz w:val="28"/>
          <w:szCs w:val="28"/>
        </w:rPr>
        <w:t xml:space="preserve"> управлением и распоряжением муниципальной собственностью </w:t>
      </w:r>
      <w:r w:rsidR="00AF22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7159">
        <w:rPr>
          <w:rFonts w:ascii="Times New Roman" w:hAnsi="Times New Roman" w:cs="Times New Roman"/>
          <w:sz w:val="28"/>
          <w:szCs w:val="28"/>
        </w:rPr>
        <w:t xml:space="preserve">, эффективностью ее использования осуществляет в пределах своей компетенции Глава </w:t>
      </w:r>
      <w:r w:rsidR="00AF22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F22A1"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 w:rsidR="00AF22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A7159">
        <w:rPr>
          <w:rFonts w:ascii="Times New Roman" w:hAnsi="Times New Roman" w:cs="Times New Roman"/>
          <w:sz w:val="28"/>
          <w:szCs w:val="28"/>
        </w:rPr>
        <w:t>Глинковск</w:t>
      </w:r>
      <w:r w:rsidR="00AF22A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A71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22A1">
        <w:rPr>
          <w:rFonts w:ascii="Times New Roman" w:hAnsi="Times New Roman" w:cs="Times New Roman"/>
          <w:sz w:val="28"/>
          <w:szCs w:val="28"/>
        </w:rPr>
        <w:t>а</w:t>
      </w:r>
      <w:r w:rsidRPr="006A715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17" w:rsidRPr="006A7159" w:rsidRDefault="00FF4417" w:rsidP="00FF441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311443" w:rsidRPr="006A7159" w:rsidRDefault="00311443">
      <w:pPr>
        <w:rPr>
          <w:rFonts w:ascii="Times New Roman" w:hAnsi="Times New Roman" w:cs="Times New Roman"/>
          <w:sz w:val="28"/>
          <w:szCs w:val="28"/>
        </w:rPr>
      </w:pPr>
    </w:p>
    <w:sectPr w:rsidR="00311443" w:rsidRPr="006A7159" w:rsidSect="000B41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17"/>
    <w:rsid w:val="000143E5"/>
    <w:rsid w:val="000B41B5"/>
    <w:rsid w:val="00311443"/>
    <w:rsid w:val="00414801"/>
    <w:rsid w:val="005F195E"/>
    <w:rsid w:val="00652373"/>
    <w:rsid w:val="006A7159"/>
    <w:rsid w:val="00800A1F"/>
    <w:rsid w:val="00810AF5"/>
    <w:rsid w:val="008E50E6"/>
    <w:rsid w:val="00985E0A"/>
    <w:rsid w:val="009C555A"/>
    <w:rsid w:val="009D12BF"/>
    <w:rsid w:val="009E27A7"/>
    <w:rsid w:val="00AF22A1"/>
    <w:rsid w:val="00B30283"/>
    <w:rsid w:val="00BE1A05"/>
    <w:rsid w:val="00D512D9"/>
    <w:rsid w:val="00D72732"/>
    <w:rsid w:val="00D961F0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17"/>
    <w:rPr>
      <w:color w:val="0000FF"/>
      <w:u w:val="single"/>
    </w:rPr>
  </w:style>
  <w:style w:type="paragraph" w:customStyle="1" w:styleId="ConsPlusNormal">
    <w:name w:val="ConsPlusNormal"/>
    <w:rsid w:val="00FF44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441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41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1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41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98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BD44489F5B2519D3338F97E3AD1336FE31A4F8613D1FA255E451A887B9E3ED88225AD1C0C5061o558G" TargetMode="External"/><Relationship Id="rId13" Type="http://schemas.openxmlformats.org/officeDocument/2006/relationships/hyperlink" Target="consultantplus://offline/ref=BA5BD44489F5B2519D3338F97E3AD1336FE219418E11D1FA255E451A88o75BG" TargetMode="External"/><Relationship Id="rId18" Type="http://schemas.openxmlformats.org/officeDocument/2006/relationships/hyperlink" Target="consultantplus://offline/ref=BA5BD44489F5B2519D3326F468568C3968EA464A8416D3AE7B011E47DF729469o95FG" TargetMode="External"/><Relationship Id="rId26" Type="http://schemas.openxmlformats.org/officeDocument/2006/relationships/hyperlink" Target="consultantplus://offline/ref=BA5BD44489F5B2519D3338F97E3AD1336FE31A4F8613D1FA255E451A887B9E3ED88225AD1C0C5767o55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5BD44489F5B2519D3326F468568C3968EA464A8416D3AE7B011E47DF729469o95F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BA5BD44489F5B2519D3326F468568C3968EA464A8217D9AA7F011E47DF7294699FCD7CEF580050645A8EAEo259G" TargetMode="External"/><Relationship Id="rId12" Type="http://schemas.openxmlformats.org/officeDocument/2006/relationships/hyperlink" Target="consultantplus://offline/ref=BA5BD44489F5B2519D3338F97E3AD1336FE21B438719D1FA255E451A88o75BG" TargetMode="External"/><Relationship Id="rId17" Type="http://schemas.openxmlformats.org/officeDocument/2006/relationships/hyperlink" Target="consultantplus://offline/ref=BA5BD44489F5B2519D3338F97E3AD1336FE21A428410D1FA255E451A887B9E3ED88225AD1C0D546Co552G" TargetMode="External"/><Relationship Id="rId25" Type="http://schemas.openxmlformats.org/officeDocument/2006/relationships/hyperlink" Target="consultantplus://offline/ref=BA5BD44489F5B2519D3326F468568C3968EA464A8416D3AE7B011E47DF729469o95F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BD44489F5B2519D3338F97E3AD1336FE3194E8314D1FA255E451A88o75BG" TargetMode="External"/><Relationship Id="rId20" Type="http://schemas.openxmlformats.org/officeDocument/2006/relationships/hyperlink" Target="consultantplus://offline/ref=BA5BD44489F5B2519D3338F97E3AD1336FE31A408E17D1FA255E451A88o75BG" TargetMode="External"/><Relationship Id="rId29" Type="http://schemas.openxmlformats.org/officeDocument/2006/relationships/hyperlink" Target="consultantplus://offline/ref=BA5BD44489F5B2519D3338F97E3AD1336FE31A458315D1FA255E451A887B9E3ED88225AD1C0F5261o55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D44489F5B2519D3326F468568C3968EA464A8416D3AE7B011E47DF7294699FCD7CEF580050645A8CAEo251G" TargetMode="External"/><Relationship Id="rId11" Type="http://schemas.openxmlformats.org/officeDocument/2006/relationships/hyperlink" Target="consultantplus://offline/ref=BA5BD44489F5B2519D3338F97E3AD1336FE21B448612D1FA255E451A88o75BG" TargetMode="External"/><Relationship Id="rId24" Type="http://schemas.openxmlformats.org/officeDocument/2006/relationships/hyperlink" Target="consultantplus://offline/ref=BA5BD44489F5B2519D3326F468568C3968EA464A8416D3AE7B011E47DF729469o95F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A5BD44489F5B2519D3338F97E3AD1336FE21A428410D1FA255E451A887B9E3ED88225AD1C0D5060o559G" TargetMode="External"/><Relationship Id="rId15" Type="http://schemas.openxmlformats.org/officeDocument/2006/relationships/hyperlink" Target="consultantplus://offline/ref=BA5BD44489F5B2519D3338F97E3AD1336FE010468F14D1FA255E451A88o75BG" TargetMode="External"/><Relationship Id="rId23" Type="http://schemas.openxmlformats.org/officeDocument/2006/relationships/hyperlink" Target="consultantplus://offline/ref=BA5BD44489F5B2519D3326F468568C3968EA464A8416D3AE7B011E47DF729469o95FG" TargetMode="External"/><Relationship Id="rId28" Type="http://schemas.openxmlformats.org/officeDocument/2006/relationships/hyperlink" Target="consultantplus://offline/ref=BA5BD44489F5B2519D3326F468568C3968EA464A8416D3AE7B011E47DF729469o95FG" TargetMode="External"/><Relationship Id="rId10" Type="http://schemas.openxmlformats.org/officeDocument/2006/relationships/hyperlink" Target="consultantplus://offline/ref=BA5BD44489F5B2519D3338F97E3AD1336FE2194E8114D1FA255E451A88o75BG" TargetMode="External"/><Relationship Id="rId19" Type="http://schemas.openxmlformats.org/officeDocument/2006/relationships/hyperlink" Target="consultantplus://offline/ref=BA5BD44489F5B2519D3326F468568C3968EA464A8416D3AE7B011E47DF729469o95FG" TargetMode="External"/><Relationship Id="rId31" Type="http://schemas.openxmlformats.org/officeDocument/2006/relationships/hyperlink" Target="consultantplus://offline/ref=BA5BD44489F5B2519D3326F468568C3968EA464A8416D3AE7B011E47DF729469o95F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A5BD44489F5B2519D3326F468568C3968EA464A8416D3AE7B011E47DF7294699FCD7CEF580050645A8CAEo251G" TargetMode="External"/><Relationship Id="rId14" Type="http://schemas.openxmlformats.org/officeDocument/2006/relationships/hyperlink" Target="consultantplus://offline/ref=BA5BD44489F5B2519D3338F97E3AD1336FE21B448311D1FA255E451A88o75BG" TargetMode="External"/><Relationship Id="rId22" Type="http://schemas.openxmlformats.org/officeDocument/2006/relationships/hyperlink" Target="consultantplus://offline/ref=BA5BD44489F5B2519D3326F468568C3968EA464A8416D3AE7B011E47DF729469o95FG" TargetMode="External"/><Relationship Id="rId27" Type="http://schemas.openxmlformats.org/officeDocument/2006/relationships/hyperlink" Target="consultantplus://offline/ref=BA5BD44489F5B2519D3338F97E3AD1336FE31A4F8613D1FA255E451A887B9E3ED88225AD1C0C5760o55FG" TargetMode="External"/><Relationship Id="rId30" Type="http://schemas.openxmlformats.org/officeDocument/2006/relationships/hyperlink" Target="consultantplus://offline/ref=BA5BD44489F5B2519D3338F97E3AD1336FE01B418119D1FA255E451A887B9E3ED88225AD1C0D5167o5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5924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2014-10-15T08:14:00Z</cp:lastPrinted>
  <dcterms:created xsi:type="dcterms:W3CDTF">2017-10-09T12:26:00Z</dcterms:created>
  <dcterms:modified xsi:type="dcterms:W3CDTF">2017-10-09T12:26:00Z</dcterms:modified>
</cp:coreProperties>
</file>