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71"/>
        <w:tblW w:w="14850" w:type="dxa"/>
        <w:tblLayout w:type="fixed"/>
        <w:tblLook w:val="04A0" w:firstRow="1" w:lastRow="0" w:firstColumn="1" w:lastColumn="0" w:noHBand="0" w:noVBand="1"/>
      </w:tblPr>
      <w:tblGrid>
        <w:gridCol w:w="750"/>
        <w:gridCol w:w="2052"/>
        <w:gridCol w:w="1842"/>
        <w:gridCol w:w="2977"/>
        <w:gridCol w:w="4961"/>
        <w:gridCol w:w="2268"/>
      </w:tblGrid>
      <w:tr w:rsidR="00A77976" w:rsidTr="00A77976">
        <w:tc>
          <w:tcPr>
            <w:tcW w:w="14850" w:type="dxa"/>
            <w:gridSpan w:val="6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8B4">
              <w:rPr>
                <w:rFonts w:ascii="Times New Roman" w:hAnsi="Times New Roman" w:cs="Times New Roman"/>
                <w:b/>
              </w:rPr>
              <w:t xml:space="preserve">Сводная информация о мерах социальной защиты (поддержки) граждан, </w:t>
            </w:r>
          </w:p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E38B4">
              <w:rPr>
                <w:rFonts w:ascii="Times New Roman" w:hAnsi="Times New Roman" w:cs="Times New Roman"/>
                <w:b/>
              </w:rPr>
              <w:t>проживающих</w:t>
            </w:r>
            <w:proofErr w:type="gramEnd"/>
            <w:r w:rsidRPr="00BE38B4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«</w:t>
            </w:r>
            <w:proofErr w:type="spellStart"/>
            <w:r w:rsidRPr="00BE38B4">
              <w:rPr>
                <w:rFonts w:ascii="Times New Roman" w:hAnsi="Times New Roman" w:cs="Times New Roman"/>
                <w:b/>
              </w:rPr>
              <w:t>Глинковский</w:t>
            </w:r>
            <w:proofErr w:type="spellEnd"/>
            <w:r w:rsidRPr="00BE38B4">
              <w:rPr>
                <w:rFonts w:ascii="Times New Roman" w:hAnsi="Times New Roman" w:cs="Times New Roman"/>
                <w:b/>
              </w:rPr>
              <w:t xml:space="preserve"> район» Смоленской области</w:t>
            </w:r>
          </w:p>
        </w:tc>
      </w:tr>
      <w:tr w:rsidR="00A77976" w:rsidTr="00A77976">
        <w:tc>
          <w:tcPr>
            <w:tcW w:w="750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Код МСЗ</w:t>
            </w:r>
          </w:p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по КМСЗ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Наименование ЛМСЗ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Категория получателей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Основания (НПА),</w:t>
            </w:r>
          </w:p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по которым реализуются МСЗ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Порядок</w:t>
            </w:r>
          </w:p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предоставления МСЗ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8B4">
              <w:rPr>
                <w:rFonts w:ascii="Times New Roman" w:hAnsi="Times New Roman" w:cs="Times New Roman"/>
                <w:b/>
                <w:i/>
              </w:rPr>
              <w:t>Сроки предоставления МСЗ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Пенсия по государственному пенсионному обеспечению за выслугу лет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замещавшие муниципальные должности и должности муниципальной службы (в </w:t>
            </w:r>
            <w:proofErr w:type="spellStart"/>
            <w:r w:rsidRPr="00BE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E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вышедшие на пенсию)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29.11.2007 г. № 121-з (ред. от 30.05.2019)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      </w:r>
            <w:proofErr w:type="gramEnd"/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1 шаг: Основным документом, подтверждающим стаж, дающий право на назначение пенсии за выслугу лет, является трудовая книжка установленного образца.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Периоды службы (работы), подлежащие включению в стаж для назначения пенсии, могут подтверждаться архивными справками с приложением копий документов о назначении на должность и об освобождении от должности, военными билетами, судебными решениями, решениями соответствующих комиссий по исчислению стажа муниципальной службы, действовавших (действующих) в органах местного самоуправления (муниципальных органах), иными документами.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 шаг: Заявитель для назначения ему пенсии за выслугу лет представляет в уполномоченный орган следующие документы: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1) заявление о назначении пенсии за выслугу лет по форме, утвержденной руководителем уполномоченного органа;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заявителя;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стаж, дающий право на назначение пенсии за выслугу лет.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3 шаг: Руководитель уполномоченного органа 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10 рабочих дней после получения всех документов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позднее 5 рабочих дней после издания в соответствии с частью 4 настоящей статьи правового акта руководителем уполномоченного органа уведомляет заявителя о назначении ему пенсии за выслугу лет с указанием ее размера или об отказе в назначении пенсии за выслугу лет с указанием основания отказа (формы уведомлений утверждаются руководителем уполномоченного органа).</w:t>
            </w:r>
            <w:proofErr w:type="gramEnd"/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0445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Ежемесячная денежная выплата на содержание ребенка, находящегося под опекой (попечительством)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22.06.2006 г. № 61-з (ред. от 25.10.2018)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1 шаг: В целях предоставления документов прием граждан осуществляется в установленные дни.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прием граждан, рассматривает представленные документы по существу.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2 шаг: В случае соответствия документов установленным требованиям, они принимаются для решения вопроса о назначении опекуном или попечителем 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гражданина, выразившего желание стать опекуном или попечителем несовершеннолетних граждан.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3 шаг: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0447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Ежемесячное пособие (вознаграждение) гражданам, усыновившим детей/принявшим детей на патронатное воспитание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29.09.2009 г. № 86-з (ред. от 25.10.2018 г)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1 шаг: В целях предоставления документов прием граждан осуществляется в установленные дни.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прием граждан, рассматривает представленные документы по существу.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 шаг: В случае соответствия документов установленным требованиям, они принимаются для решения вопроса о назначении опекуном или попечителем гражданина, выразившего желание стать опекуном или попечителем несовершеннолетних граждан.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3 шаг: Акт о назначении опекуна или попечителя, либо об отказе в назначении 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0445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Ежемесячная денежная выплата на содержание ребенка переданного на воспитание в приемную семью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22.06.2006 г. № 61-з (ред. от 25.10.2018)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1 шаг: В целях предоставления документов прием граждан осуществляется в установленные дни.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прием граждан, рассматривает представленные документы по существу.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 шаг: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0544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Компенсация родительской платы за присмотр и уход за ребенком, осваивающим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Родитель (усыновитель)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Ст. 65 Федеральный закон от 29.12.2012 г. № 273-ФЗ _ред. от 08.06.2020) «Об образовании в Российской Федерации» О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предоставлении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области.</w:t>
            </w:r>
            <w:proofErr w:type="gramEnd"/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Постановление Администрации Смоленской области от 02.12.2013 № 993 «Об утверждении порядка обращения за получением компенсации платы, взимаемой с родителей (законных представителей),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Смоленской области, и ее выплаты» 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шаг: Руководитель образовательной организации: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проверяет соответствие представленных документов требованиям, установленным пунктом 2.6.4. настоящего Административного регламента;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3) регистрирует поступление запроса в соответствии с установленными правилами делопроизводства;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4) сообщает заявителю номер и дату регистрации запроса.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 шаг: Руководитель образовательной организации  формирует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Личное дело родителя (законного представителя), сформированное в образовательной организации, в течение 3 дней передается  специалисту  централизованной бухгалтерии для  выплаты компенсации.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3 шаг: Компенсация выплачивается, начиная с месяца поступления ребенка в образовательную организацию, если заявление о выплате компенсации было подано в срок не позднее шести месяцев с месяца поступления ребенка в образовательную организацию. Выплата компенсации производится ежемесячно путем перечисления денежных средств на лицевой банковский счет родителя (законного представителя).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0546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Компенсации расходов на оплату жилых помещений, отопления и освещения педагогическим работникам</w:t>
            </w:r>
          </w:p>
        </w:tc>
        <w:tc>
          <w:tcPr>
            <w:tcW w:w="1842" w:type="dxa"/>
          </w:tcPr>
          <w:p w:rsidR="00A77976" w:rsidRPr="00BE38B4" w:rsidRDefault="00A77976" w:rsidP="002438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Педагогические работники образовательных учреждений, работающи</w:t>
            </w:r>
            <w:r w:rsidR="00243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и проживающи</w:t>
            </w:r>
            <w:r w:rsidR="00243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</w:t>
            </w:r>
            <w:bookmarkStart w:id="0" w:name="_GoBack"/>
            <w:bookmarkEnd w:id="0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в сельской местности, рабочих поселках (поселках городского типа)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Часть 8 статьи 47, часть 7 статьи 51 и часть 4 статьи 52 Федерального закона «Об образовании в Российской Федерации» выплата компенсации расходов на оплату жилых помещений, отопления и освещения педагогическими работниками,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в сельских населенных пунктах</w:t>
            </w:r>
            <w:proofErr w:type="gram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рабочих поселках (поселках городского типа).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Закон Смоленской области от 18.12.2009 г. № 136-з «О размере, условиях и порядке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возмещения расходов, связанных с предоставлением компенсации расходов на оплату жилых помещений, отопления и освещения педагогическим и иным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организаций»</w:t>
            </w:r>
            <w:proofErr w:type="gramEnd"/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шаг: Для назначения денежной компенсации педагогический работник образовательной организации (его представитель) представляет в уполномоченный орган заявление в письменной форме о назначении денежной компенсации и следующие документы: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педагогического работника образовательной организации;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право пользования жилым помещением или право собственности на жилое помещение;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4) документы, содержащие сведения о наличии (отсутствии) задолженности по оплате жилого помещения и коммунальных услуг;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5) 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6) трудовую книжку педагогического работника образовательной организации или копию трудовой книжки, заверенную в установленном порядке;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>7) документ, подтверждающий полномочия представителя педагогического работника образовательной организации.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t xml:space="preserve">2 шаг: Уведомление о принятом решении направляется педагогическому работнику образовательной организации уполномоченным органом, осуществляющим предоставление денежной компенсации, в </w:t>
            </w: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в течение десяти рабочих дней со дня принятия этого решения.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Ежемесячно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0602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жилых помещений,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Закон Смоленской области от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15.07.2011 г.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</w:t>
            </w:r>
            <w:proofErr w:type="gramEnd"/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Постановление Администрации Смоленской области от 27.10.2011 г. № 686 «Порядок осуществления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собственности, за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исключением случаев, когда</w:t>
            </w:r>
            <w:proofErr w:type="gram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данные жилые помещения находятся в собственности двух или более лиц (кроме лиц указанных категорий).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1 шаг: Дети-сироты (их законные представители), за которыми сохранены жилые помещения, представляют в уполномоченный орган следующие документы.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2 шаг: Уполномоченный орган в течение 5 календарных дней рассматривает поступившие заявление, документы и направляет по месту нахождения жилого помещения комиссию в целях обследования указанного 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жилого помещения по согласованию с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ребенком-сиротой (его законным представителем).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3 шаг: </w:t>
            </w: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Уполномоченный орган на основании заключения комиссии принимает решение о проведении ремонта обследованного жилого помещения либо об отказе в его проведении (в случае определения комиссией обследованного жилого помещения не нуждающимся в ремонте) и уведомляет о нем ребенка-сироту (его законного представителя) в срок не позднее 3 календарных дней со дня получения заключения комиссии.</w:t>
            </w:r>
            <w:proofErr w:type="gramEnd"/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0758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Обеспечение бесплатными горячими завтраками учащихся 1 – 4 классов муниципальных образовательных учреждений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Учащиеся в образовательных организациях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Постановление Администрации МО «</w:t>
            </w:r>
            <w:proofErr w:type="spell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Глинковский</w:t>
            </w:r>
            <w:proofErr w:type="spell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район» Смоленской области от 22.09.2014 г. № 310 «Об утверждении Порядка организации питания обучающихся в муниципальных бюджетных образовательных учреждениях муниципального образования «</w:t>
            </w:r>
            <w:proofErr w:type="spell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Глинковский</w:t>
            </w:r>
            <w:proofErr w:type="spell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район» Смоленской области» 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Для всех обучающихся организуется горячее питание (завтрак) после 2-го (3-го) урока: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 - для обучающихся 1-4 классов на бесплатной основе, за счет средств бюджета муниципального образования «</w:t>
            </w:r>
            <w:proofErr w:type="spell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Глинковский</w:t>
            </w:r>
            <w:proofErr w:type="spell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район» Смоленской области.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0809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Однократное предоставление благоустроенного жилого помещения детям-сиротам и детям, оставшимся без попечения родителей, лицам из числа детей-сирот и детей, оставшихся без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попечения родителей 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Лица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Федеральный закон от 21.12.1996 г. № 159-ФЗ (ред. от 25.12. 2018 г.)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Органы местного самоуправления формируют список детей-сирот, подлежащих обеспечению жилыми помещениями (далее - список детей-сирот), на основании заявлений о включении детей-сирот, подлежащих обеспечению жилыми помещениями, в данный список.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Конечным результатом предоставления государственной услуги является: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заключение договора найма специализированного жилого помещения для детей-сирот и детей, оставшихся без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попечения родителей, лиц из числа детей-сирот и детей, оставшихся без попечения родителей, сроком на 5 лет;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выдача или направление уведомления заявителю об отказе в предоставлении государственной услуги.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0472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молодым семьям социальной выплаты на приобретение (строительство) жилья в соответствии с постановлением Правительства РФ от 17.12.2010 г. № 1050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Молодая семья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Постановление Правительства РФ от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17.12.2010 г.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От имени молодой семьи вышеуказанные документы могут быть поданы одним из ее совершеннолетних членов либо иным уполномоченным лицом при наличии доверенности, оформленной в установленном федеральным законодательством порядке.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Комиссия организует работу по проверке сведений, содержащихся в документах, указанных в пунктах «а</w:t>
            </w: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»-</w:t>
            </w:r>
            <w:proofErr w:type="gram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«д» настоящего раздела, и в 10-дневный срок с даты представления этих документов принимает решение о включении либо об отказе во включении молодой семьи в список молодых семей – участников Государственной программы, изъявивших желание получить социальную выплату в планируемом году.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 принятом решении Администрация уведомляет молодую семью в письменной форме в 5-дневный срок.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0816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Семья, имеющая и воспитывающая троих и более детей в возрасте до 18 лет, в том числе детей, принятых под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опеку (попечительство) (детей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обучения)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-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на территории Смоленской области»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1 шаг: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2 шаг: Основанием для начала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административной процедуры принятия решения о постановке гражданина на учет (об отказе в постановке гражданина на учет</w:t>
            </w: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)и</w:t>
            </w:r>
            <w:proofErr w:type="gram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 шаг: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0758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Учащиеся в образовательных организациях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Постановление Администрации Смоленской области от 28.11.2013 № 974 (ред. от 29.04.2020) «Об утверждении областной государственной программы "Социальная поддержка граждан, проживающих на территории Смоленской области»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Постановление Администрации МО «</w:t>
            </w:r>
            <w:proofErr w:type="spell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Глинковский</w:t>
            </w:r>
            <w:proofErr w:type="spell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район» Смоленской области от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30.06.2015 г. № 265 «Об утверждении Положения об организации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начального, основного общего, среднего общего образования, и организаций дополнительного образования детей»</w:t>
            </w:r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1 шаг: Документы, представляемые заявителем, должны соответствовать следующим требованиям: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фамилия, имя и отчество (при наличии) заявителя, адрес его места жительства, телефон (если есть)  должны быть написаны полностью;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в документах не должно быть подчисток, приписок, зачеркнутых слов и иных неоговоренных исправлений;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документы не должны быть исполнены карандашом;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документы не должны иметь серьезных повреждений, наличие которых допускает многозначность истолкования содержания.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Документы, необходимые для получения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сотрудник,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Уведомление о предоставлении или об отказе в предоставлении муниципальной услуги с присвоенным регистрационным номером сотрудник Отдела,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A77976" w:rsidRPr="00BE38B4" w:rsidTr="00A77976">
        <w:tc>
          <w:tcPr>
            <w:tcW w:w="750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0553</w:t>
            </w:r>
          </w:p>
        </w:tc>
        <w:tc>
          <w:tcPr>
            <w:tcW w:w="205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Компенсация расходов, связанных с организацией отдыха детей в загородных детских оздоровительных лагерях, расположенных на территории РФ в каникулярное время</w:t>
            </w:r>
          </w:p>
        </w:tc>
        <w:tc>
          <w:tcPr>
            <w:tcW w:w="1842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Семья, имеющая и воспитывающая троих и более детей в возрасте до 18 лет, в том числе детей, принятых под опеку (попечительство) (детей до 23 лет, обучающихся в общеобразовательных организациях,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профессиональных образовательных организациях и образовательных организациях высшего образования по очной форме обучения)</w:t>
            </w:r>
          </w:p>
        </w:tc>
        <w:tc>
          <w:tcPr>
            <w:tcW w:w="2977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Постановление Администрации Смоленской области от 19.06.2018 г. № 388 «Об утверждении Порядка компенсации стоимости путевок в расположенные на территории Российской Федерации загородные лагеря отдыха и оздоровления детей сезонного действия в летний период, приобретенных самостоятельно родителями (законными представителями) детей в </w:t>
            </w: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возрасте от 7 до 15 лет включительно, проживающих на территории Смоленской области»</w:t>
            </w:r>
            <w:proofErr w:type="gramEnd"/>
          </w:p>
        </w:tc>
        <w:tc>
          <w:tcPr>
            <w:tcW w:w="4961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1 шаг: Для предоставления компенсации родитель (законный представитель) ребенка </w:t>
            </w:r>
            <w:proofErr w:type="gramStart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начиная с 1 июля по 30 сентября включительно текущего календарного года представляет в отдел</w:t>
            </w:r>
            <w:proofErr w:type="gramEnd"/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(сектор) социальной защиты населения Департамента по месту жительства (месту пребывания) ребенка заявление о предоставлении компенсации.</w:t>
            </w: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Уведомление о предоставлении компенсации либо уведомление об отказе в предоставлении компенсации направляется заявителю Департаментом способом, выбранным заявителем и указанным в заявлении, в срок не позднее 5 рабочих дней со дня принятия соответствующего решения.</w:t>
            </w:r>
          </w:p>
        </w:tc>
        <w:tc>
          <w:tcPr>
            <w:tcW w:w="2268" w:type="dxa"/>
          </w:tcPr>
          <w:p w:rsidR="00A77976" w:rsidRPr="00BE38B4" w:rsidRDefault="00A77976" w:rsidP="00A779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38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</w:tbl>
    <w:p w:rsidR="006616D1" w:rsidRPr="00BE38B4" w:rsidRDefault="006616D1" w:rsidP="00BE38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6D1" w:rsidRPr="00BE38B4" w:rsidSect="00BE38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CF" w:rsidRDefault="005403CF" w:rsidP="00BE38B4">
      <w:pPr>
        <w:spacing w:after="0" w:line="240" w:lineRule="auto"/>
      </w:pPr>
      <w:r>
        <w:separator/>
      </w:r>
    </w:p>
  </w:endnote>
  <w:endnote w:type="continuationSeparator" w:id="0">
    <w:p w:rsidR="005403CF" w:rsidRDefault="005403CF" w:rsidP="00BE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CF" w:rsidRDefault="005403CF" w:rsidP="00BE38B4">
      <w:pPr>
        <w:spacing w:after="0" w:line="240" w:lineRule="auto"/>
      </w:pPr>
      <w:r>
        <w:separator/>
      </w:r>
    </w:p>
  </w:footnote>
  <w:footnote w:type="continuationSeparator" w:id="0">
    <w:p w:rsidR="005403CF" w:rsidRDefault="005403CF" w:rsidP="00BE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D1"/>
    <w:rsid w:val="0011142A"/>
    <w:rsid w:val="00141E1A"/>
    <w:rsid w:val="001821A7"/>
    <w:rsid w:val="00207065"/>
    <w:rsid w:val="002438C8"/>
    <w:rsid w:val="00285E41"/>
    <w:rsid w:val="00316FA7"/>
    <w:rsid w:val="00337316"/>
    <w:rsid w:val="00393B50"/>
    <w:rsid w:val="003E1294"/>
    <w:rsid w:val="00490487"/>
    <w:rsid w:val="004C3AA4"/>
    <w:rsid w:val="005403CF"/>
    <w:rsid w:val="00594172"/>
    <w:rsid w:val="006616D1"/>
    <w:rsid w:val="006E75AB"/>
    <w:rsid w:val="00721E7E"/>
    <w:rsid w:val="00753F92"/>
    <w:rsid w:val="008343CD"/>
    <w:rsid w:val="008C7468"/>
    <w:rsid w:val="009449DE"/>
    <w:rsid w:val="0097475A"/>
    <w:rsid w:val="009C1F05"/>
    <w:rsid w:val="00A77976"/>
    <w:rsid w:val="00AD304D"/>
    <w:rsid w:val="00B33A1E"/>
    <w:rsid w:val="00B86FE1"/>
    <w:rsid w:val="00BE38B4"/>
    <w:rsid w:val="00BE7E5A"/>
    <w:rsid w:val="00BF18C4"/>
    <w:rsid w:val="00C74D70"/>
    <w:rsid w:val="00D5359C"/>
    <w:rsid w:val="00D80F41"/>
    <w:rsid w:val="00E20615"/>
    <w:rsid w:val="00E70A9A"/>
    <w:rsid w:val="00EA20D5"/>
    <w:rsid w:val="00F0162E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8B4"/>
  </w:style>
  <w:style w:type="paragraph" w:styleId="a6">
    <w:name w:val="footer"/>
    <w:basedOn w:val="a"/>
    <w:link w:val="a7"/>
    <w:uiPriority w:val="99"/>
    <w:unhideWhenUsed/>
    <w:rsid w:val="00BE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8B4"/>
  </w:style>
  <w:style w:type="paragraph" w:styleId="a6">
    <w:name w:val="footer"/>
    <w:basedOn w:val="a"/>
    <w:link w:val="a7"/>
    <w:uiPriority w:val="99"/>
    <w:unhideWhenUsed/>
    <w:rsid w:val="00BE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2022-04-18T13:03:00Z</dcterms:created>
  <dcterms:modified xsi:type="dcterms:W3CDTF">2022-04-19T09:42:00Z</dcterms:modified>
</cp:coreProperties>
</file>